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CE0A" w14:textId="77777777" w:rsidR="002530E0" w:rsidRDefault="002530E0" w:rsidP="00FA6F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530E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E56AF3" wp14:editId="318EA9A9">
            <wp:simplePos x="0" y="0"/>
            <wp:positionH relativeFrom="margin">
              <wp:posOffset>4400550</wp:posOffset>
            </wp:positionH>
            <wp:positionV relativeFrom="paragraph">
              <wp:posOffset>38100</wp:posOffset>
            </wp:positionV>
            <wp:extent cx="1946910" cy="38100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0E0">
        <w:rPr>
          <w:rFonts w:ascii="Times New Roman" w:hAnsi="Times New Roman" w:cs="Times New Roman"/>
          <w:b/>
          <w:bCs/>
          <w:sz w:val="32"/>
          <w:szCs w:val="32"/>
        </w:rPr>
        <w:t xml:space="preserve">Agreement for Orchestra Musician Services: </w:t>
      </w:r>
    </w:p>
    <w:p w14:paraId="2D43DCE8" w14:textId="0EA662B5" w:rsidR="00132782" w:rsidRPr="002530E0" w:rsidRDefault="00376071" w:rsidP="00FA6F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2022 </w:t>
      </w:r>
      <w:r w:rsidR="002530E0" w:rsidRPr="002530E0">
        <w:rPr>
          <w:rFonts w:ascii="Times New Roman" w:hAnsi="Times New Roman" w:cs="Times New Roman"/>
          <w:b/>
          <w:bCs/>
          <w:sz w:val="32"/>
          <w:szCs w:val="32"/>
        </w:rPr>
        <w:t>Performance Contract</w:t>
      </w:r>
    </w:p>
    <w:p w14:paraId="031B9F2E" w14:textId="521C23FD" w:rsidR="002530E0" w:rsidRPr="009433FB" w:rsidRDefault="002530E0" w:rsidP="002530E0">
      <w:pPr>
        <w:spacing w:before="1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4A0CE7" w14:textId="63C32CE6" w:rsidR="002530E0" w:rsidRPr="00A3154E" w:rsidRDefault="002530E0" w:rsidP="00FA6FC9">
      <w:pPr>
        <w:spacing w:before="18"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The following</w:t>
      </w:r>
      <w:r w:rsidRPr="00A3154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a contract between the Mid-Columbia Symphony, hereinafter referred to as “</w:t>
      </w:r>
      <w:r w:rsidRPr="00A3154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MCS</w:t>
      </w:r>
      <w:r w:rsidRPr="00A3154E">
        <w:rPr>
          <w:rFonts w:ascii="Times New Roman" w:eastAsia="Times New Roman" w:hAnsi="Times New Roman" w:cs="Times New Roman"/>
          <w:color w:val="000000"/>
          <w:sz w:val="23"/>
          <w:szCs w:val="23"/>
        </w:rPr>
        <w:t>,” and </w:t>
      </w:r>
      <w:r w:rsidR="00FA6FC9" w:rsidRPr="00A3154E">
        <w:rPr>
          <w:rFonts w:ascii="Times New Roman" w:eastAsia="Times New Roman" w:hAnsi="Times New Roman" w:cs="Times New Roman"/>
          <w:color w:val="000000"/>
          <w:sz w:val="23"/>
          <w:szCs w:val="23"/>
        </w:rPr>
        <w:t>the signee</w:t>
      </w:r>
      <w:r w:rsidRPr="00A3154E">
        <w:rPr>
          <w:rFonts w:ascii="Times New Roman" w:eastAsia="Times New Roman" w:hAnsi="Times New Roman" w:cs="Times New Roman"/>
          <w:color w:val="000000"/>
          <w:sz w:val="23"/>
          <w:szCs w:val="23"/>
        </w:rPr>
        <w:t>, hereinafter referred to as “</w:t>
      </w:r>
      <w:r w:rsidRPr="00A3154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M</w:t>
      </w:r>
      <w:r w:rsidR="00FA6FC9" w:rsidRPr="00A3154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usician</w:t>
      </w:r>
      <w:r w:rsidRPr="00A3154E">
        <w:rPr>
          <w:rFonts w:ascii="Times New Roman" w:eastAsia="Times New Roman" w:hAnsi="Times New Roman" w:cs="Times New Roman"/>
          <w:color w:val="000000"/>
          <w:sz w:val="23"/>
          <w:szCs w:val="23"/>
        </w:rPr>
        <w:t>”</w:t>
      </w:r>
      <w:r w:rsidR="00A3154E" w:rsidRPr="00A3154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8B58F6">
        <w:rPr>
          <w:rFonts w:ascii="Times New Roman" w:eastAsia="Times New Roman" w:hAnsi="Times New Roman" w:cs="Times New Roman"/>
          <w:color w:val="000000"/>
          <w:sz w:val="23"/>
          <w:szCs w:val="23"/>
        </w:rPr>
        <w:t>The regulations presented below are derived from our Orchestra Policy Manual, a copy of which is available upon request to our email</w:t>
      </w:r>
      <w:r w:rsidR="00D2018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57B3D706" w14:textId="294CD986" w:rsidR="00FA6FC9" w:rsidRPr="007E4C56" w:rsidRDefault="00FA6FC9" w:rsidP="00FA6FC9">
      <w:pPr>
        <w:spacing w:before="18"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6103E92" w14:textId="7A45F52B" w:rsidR="00FA6FC9" w:rsidRDefault="00FA6FC9" w:rsidP="00BC5F4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For the services </w:t>
      </w:r>
      <w:r w:rsidR="00420D48" w:rsidRPr="00A3154E">
        <w:rPr>
          <w:rFonts w:ascii="Times New Roman" w:eastAsia="Times New Roman" w:hAnsi="Times New Roman" w:cs="Times New Roman"/>
          <w:sz w:val="23"/>
          <w:szCs w:val="23"/>
        </w:rPr>
        <w:t>detailed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 below, MCS agrees to pay </w:t>
      </w:r>
      <w:r w:rsidR="0054037D" w:rsidRPr="00A3154E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 Musician a flat rate of $</w:t>
      </w:r>
      <w:r w:rsidR="00A3154E" w:rsidRPr="00A3154E">
        <w:rPr>
          <w:rFonts w:ascii="Times New Roman" w:eastAsia="Times New Roman" w:hAnsi="Times New Roman" w:cs="Times New Roman"/>
          <w:sz w:val="23"/>
          <w:szCs w:val="23"/>
        </w:rPr>
        <w:t>60.00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 for each performance</w:t>
      </w:r>
      <w:r w:rsidR="00A3154E" w:rsidRPr="00A3154E">
        <w:rPr>
          <w:rFonts w:ascii="Times New Roman" w:eastAsia="Times New Roman" w:hAnsi="Times New Roman" w:cs="Times New Roman"/>
          <w:sz w:val="23"/>
          <w:szCs w:val="23"/>
        </w:rPr>
        <w:t xml:space="preserve"> and each</w:t>
      </w:r>
      <w:r w:rsidR="00420D48" w:rsidRPr="00A3154E">
        <w:rPr>
          <w:rFonts w:ascii="Times New Roman" w:eastAsia="Times New Roman" w:hAnsi="Times New Roman" w:cs="Times New Roman"/>
          <w:sz w:val="23"/>
          <w:szCs w:val="23"/>
        </w:rPr>
        <w:t xml:space="preserve"> rehearsal</w:t>
      </w:r>
      <w:r w:rsidR="00CD0215" w:rsidRPr="00A3154E">
        <w:rPr>
          <w:rFonts w:ascii="Times New Roman" w:eastAsia="Times New Roman" w:hAnsi="Times New Roman" w:cs="Times New Roman"/>
          <w:sz w:val="23"/>
          <w:szCs w:val="23"/>
        </w:rPr>
        <w:t>, or $</w:t>
      </w:r>
      <w:r w:rsidR="00A3154E" w:rsidRPr="00A3154E">
        <w:rPr>
          <w:rFonts w:ascii="Times New Roman" w:eastAsia="Times New Roman" w:hAnsi="Times New Roman" w:cs="Times New Roman"/>
          <w:sz w:val="23"/>
          <w:szCs w:val="23"/>
        </w:rPr>
        <w:t>75</w:t>
      </w:r>
      <w:r w:rsidR="00CD0215" w:rsidRPr="00A3154E">
        <w:rPr>
          <w:rFonts w:ascii="Times New Roman" w:eastAsia="Times New Roman" w:hAnsi="Times New Roman" w:cs="Times New Roman"/>
          <w:sz w:val="23"/>
          <w:szCs w:val="23"/>
        </w:rPr>
        <w:t>.</w:t>
      </w:r>
      <w:r w:rsidR="00A3154E" w:rsidRPr="00A3154E">
        <w:rPr>
          <w:rFonts w:ascii="Times New Roman" w:eastAsia="Times New Roman" w:hAnsi="Times New Roman" w:cs="Times New Roman"/>
          <w:sz w:val="23"/>
          <w:szCs w:val="23"/>
        </w:rPr>
        <w:t>00</w:t>
      </w:r>
      <w:r w:rsidR="00CD0215" w:rsidRPr="00A3154E">
        <w:rPr>
          <w:rFonts w:ascii="Times New Roman" w:eastAsia="Times New Roman" w:hAnsi="Times New Roman" w:cs="Times New Roman"/>
          <w:sz w:val="23"/>
          <w:szCs w:val="23"/>
        </w:rPr>
        <w:t xml:space="preserve"> for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154E" w:rsidRPr="00A3154E">
        <w:rPr>
          <w:rFonts w:ascii="Times New Roman" w:eastAsia="Times New Roman" w:hAnsi="Times New Roman" w:cs="Times New Roman"/>
          <w:sz w:val="23"/>
          <w:szCs w:val="23"/>
        </w:rPr>
        <w:t>Principal</w:t>
      </w:r>
      <w:r w:rsidR="00CD0215" w:rsidRPr="00A315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154E" w:rsidRPr="00A3154E">
        <w:rPr>
          <w:rFonts w:ascii="Times New Roman" w:eastAsia="Times New Roman" w:hAnsi="Times New Roman" w:cs="Times New Roman"/>
          <w:sz w:val="23"/>
          <w:szCs w:val="23"/>
        </w:rPr>
        <w:t>Chairs, and $80.00 for the Concertmaster</w:t>
      </w:r>
      <w:r w:rsidR="00CD0215" w:rsidRPr="00A3154E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Musicians </w:t>
      </w:r>
      <w:r w:rsidR="0054037D" w:rsidRPr="00A3154E">
        <w:rPr>
          <w:rFonts w:ascii="Times New Roman" w:eastAsia="Times New Roman" w:hAnsi="Times New Roman" w:cs="Times New Roman"/>
          <w:sz w:val="23"/>
          <w:szCs w:val="23"/>
        </w:rPr>
        <w:t>living beyond a 50-mile radius from the Tri-Cities are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 eligible for travel reimbursement at the rate of $0.56/mile, up to $100. </w:t>
      </w:r>
      <w:r w:rsidR="0054037D" w:rsidRPr="00A3154E">
        <w:rPr>
          <w:rFonts w:ascii="Times New Roman" w:eastAsia="Times New Roman" w:hAnsi="Times New Roman" w:cs="Times New Roman"/>
          <w:sz w:val="23"/>
          <w:szCs w:val="23"/>
        </w:rPr>
        <w:t>The Musician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 may </w:t>
      </w:r>
      <w:r w:rsidR="00D20180">
        <w:rPr>
          <w:rFonts w:ascii="Times New Roman" w:eastAsia="Times New Roman" w:hAnsi="Times New Roman" w:cs="Times New Roman"/>
          <w:sz w:val="23"/>
          <w:szCs w:val="23"/>
        </w:rPr>
        <w:t xml:space="preserve">also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receive one complimentary ticket to </w:t>
      </w:r>
      <w:r w:rsidR="0054037D" w:rsidRPr="00A3154E">
        <w:rPr>
          <w:rFonts w:ascii="Times New Roman" w:eastAsia="Times New Roman" w:hAnsi="Times New Roman" w:cs="Times New Roman"/>
          <w:sz w:val="23"/>
          <w:szCs w:val="23"/>
        </w:rPr>
        <w:t>each employed performance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, subject to availability</w:t>
      </w:r>
      <w:r w:rsidR="00D20180">
        <w:rPr>
          <w:rFonts w:ascii="Times New Roman" w:eastAsia="Times New Roman" w:hAnsi="Times New Roman" w:cs="Times New Roman"/>
          <w:sz w:val="23"/>
          <w:szCs w:val="23"/>
        </w:rPr>
        <w:t xml:space="preserve"> (inquire through our email).</w:t>
      </w:r>
    </w:p>
    <w:p w14:paraId="4955CA92" w14:textId="7B4928A4" w:rsidR="00420D48" w:rsidRPr="007E4C56" w:rsidRDefault="00420D48" w:rsidP="00BC5F48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</w:p>
    <w:p w14:paraId="40A9181C" w14:textId="2DEB0C66" w:rsidR="00420D48" w:rsidRPr="00A3154E" w:rsidRDefault="0054037D" w:rsidP="00BC5F4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sz w:val="23"/>
          <w:szCs w:val="23"/>
        </w:rPr>
        <w:t>The M</w:t>
      </w:r>
      <w:r w:rsidR="00420D48" w:rsidRPr="00A3154E">
        <w:rPr>
          <w:rFonts w:ascii="Times New Roman" w:eastAsia="Times New Roman" w:hAnsi="Times New Roman" w:cs="Times New Roman"/>
          <w:sz w:val="23"/>
          <w:szCs w:val="23"/>
        </w:rPr>
        <w:t>usician is required to complete a W-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>9</w:t>
      </w:r>
      <w:r w:rsidR="00420D48" w:rsidRPr="00A3154E">
        <w:rPr>
          <w:rFonts w:ascii="Times New Roman" w:eastAsia="Times New Roman" w:hAnsi="Times New Roman" w:cs="Times New Roman"/>
          <w:sz w:val="23"/>
          <w:szCs w:val="23"/>
        </w:rPr>
        <w:t xml:space="preserve"> form if one is not already on file, </w:t>
      </w:r>
      <w:r w:rsidR="00D86AA8" w:rsidRPr="00A3154E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both </w:t>
      </w:r>
      <w:r w:rsidR="00D86AA8" w:rsidRPr="00A3154E">
        <w:rPr>
          <w:rFonts w:ascii="Times New Roman" w:eastAsia="Times New Roman" w:hAnsi="Times New Roman" w:cs="Times New Roman"/>
          <w:sz w:val="23"/>
          <w:szCs w:val="23"/>
        </w:rPr>
        <w:t>a W-4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 and I-9</w:t>
      </w:r>
      <w:r w:rsidR="00D86AA8" w:rsidRPr="00A3154E">
        <w:rPr>
          <w:rFonts w:ascii="Times New Roman" w:eastAsia="Times New Roman" w:hAnsi="Times New Roman" w:cs="Times New Roman"/>
          <w:sz w:val="23"/>
          <w:szCs w:val="23"/>
        </w:rPr>
        <w:t xml:space="preserve"> form if they are a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S</w:t>
      </w:r>
      <w:r w:rsidR="00D86AA8" w:rsidRPr="00A3154E">
        <w:rPr>
          <w:rFonts w:ascii="Times New Roman" w:eastAsia="Times New Roman" w:hAnsi="Times New Roman" w:cs="Times New Roman"/>
          <w:sz w:val="23"/>
          <w:szCs w:val="23"/>
        </w:rPr>
        <w:t xml:space="preserve">eated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M</w:t>
      </w:r>
      <w:r w:rsidR="00D86AA8" w:rsidRPr="00A3154E">
        <w:rPr>
          <w:rFonts w:ascii="Times New Roman" w:eastAsia="Times New Roman" w:hAnsi="Times New Roman" w:cs="Times New Roman"/>
          <w:sz w:val="23"/>
          <w:szCs w:val="23"/>
        </w:rPr>
        <w:t>usician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. Each </w:t>
      </w:r>
      <w:r w:rsidR="00420D48" w:rsidRPr="00A3154E">
        <w:rPr>
          <w:rFonts w:ascii="Times New Roman" w:eastAsia="Times New Roman" w:hAnsi="Times New Roman" w:cs="Times New Roman"/>
          <w:sz w:val="23"/>
          <w:szCs w:val="23"/>
        </w:rPr>
        <w:t xml:space="preserve">must </w:t>
      </w:r>
      <w:r w:rsidR="00D86AA8" w:rsidRPr="00A3154E">
        <w:rPr>
          <w:rFonts w:ascii="Times New Roman" w:eastAsia="Times New Roman" w:hAnsi="Times New Roman" w:cs="Times New Roman"/>
          <w:sz w:val="23"/>
          <w:szCs w:val="23"/>
        </w:rPr>
        <w:t xml:space="preserve">also </w:t>
      </w:r>
      <w:r w:rsidR="00420D48" w:rsidRPr="00A3154E">
        <w:rPr>
          <w:rFonts w:ascii="Times New Roman" w:eastAsia="Times New Roman" w:hAnsi="Times New Roman" w:cs="Times New Roman"/>
          <w:sz w:val="23"/>
          <w:szCs w:val="23"/>
        </w:rPr>
        <w:t>submit current contact information to MCS in the form of an email address</w:t>
      </w:r>
      <w:r w:rsidR="00A3154E" w:rsidRPr="00A3154E">
        <w:rPr>
          <w:rFonts w:ascii="Times New Roman" w:eastAsia="Times New Roman" w:hAnsi="Times New Roman" w:cs="Times New Roman"/>
          <w:sz w:val="23"/>
          <w:szCs w:val="23"/>
        </w:rPr>
        <w:t>, physical address,</w:t>
      </w:r>
      <w:r w:rsidR="00420D48" w:rsidRPr="00A3154E"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 w:rsidR="00CD0215" w:rsidRPr="00A3154E">
        <w:rPr>
          <w:rFonts w:ascii="Times New Roman" w:eastAsia="Times New Roman" w:hAnsi="Times New Roman" w:cs="Times New Roman"/>
          <w:sz w:val="23"/>
          <w:szCs w:val="23"/>
        </w:rPr>
        <w:t xml:space="preserve">labelled </w:t>
      </w:r>
      <w:r w:rsidR="00420D48" w:rsidRPr="00A3154E">
        <w:rPr>
          <w:rFonts w:ascii="Times New Roman" w:eastAsia="Times New Roman" w:hAnsi="Times New Roman" w:cs="Times New Roman"/>
          <w:sz w:val="23"/>
          <w:szCs w:val="23"/>
        </w:rPr>
        <w:t>phone number</w:t>
      </w:r>
      <w:r w:rsidR="0050064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0064F" w:rsidRPr="0050064F">
        <w:rPr>
          <w:rFonts w:ascii="Times New Roman" w:eastAsia="Times New Roman" w:hAnsi="Times New Roman" w:cs="Times New Roman"/>
          <w:sz w:val="23"/>
          <w:szCs w:val="23"/>
        </w:rPr>
        <w:t>(home/cell/office/etc.).</w:t>
      </w:r>
    </w:p>
    <w:tbl>
      <w:tblPr>
        <w:tblStyle w:val="TableGrid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120"/>
        <w:gridCol w:w="1440"/>
        <w:gridCol w:w="2376"/>
        <w:gridCol w:w="14"/>
      </w:tblGrid>
      <w:tr w:rsidR="00CD0215" w:rsidRPr="00A3154E" w14:paraId="454A485B" w14:textId="77777777" w:rsidTr="00D20180">
        <w:trPr>
          <w:gridAfter w:val="1"/>
          <w:wAfter w:w="14" w:type="dxa"/>
          <w:trHeight w:val="576"/>
        </w:trPr>
        <w:tc>
          <w:tcPr>
            <w:tcW w:w="6120" w:type="dxa"/>
            <w:tcBorders>
              <w:bottom w:val="single" w:sz="8" w:space="0" w:color="000000" w:themeColor="text1"/>
            </w:tcBorders>
            <w:vAlign w:val="bottom"/>
          </w:tcPr>
          <w:p w14:paraId="5A77FA06" w14:textId="70721592" w:rsidR="00CD0215" w:rsidRPr="00A3154E" w:rsidRDefault="00CD0215" w:rsidP="002E0DA6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16" w:type="dxa"/>
            <w:gridSpan w:val="2"/>
            <w:tcBorders>
              <w:bottom w:val="single" w:sz="8" w:space="0" w:color="000000" w:themeColor="text1"/>
            </w:tcBorders>
            <w:vAlign w:val="bottom"/>
          </w:tcPr>
          <w:p w14:paraId="47BFAE91" w14:textId="77777777" w:rsidR="00CD0215" w:rsidRPr="00A3154E" w:rsidRDefault="00CD0215" w:rsidP="002E0DA6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D0215" w:rsidRPr="00A3154E" w14:paraId="1FC55245" w14:textId="77777777" w:rsidTr="00D20180">
        <w:trPr>
          <w:gridAfter w:val="1"/>
          <w:wAfter w:w="14" w:type="dxa"/>
          <w:trHeight w:val="288"/>
        </w:trPr>
        <w:tc>
          <w:tcPr>
            <w:tcW w:w="612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14:paraId="4DC6A439" w14:textId="52F988E7" w:rsidR="00CD0215" w:rsidRPr="00A3154E" w:rsidRDefault="00CD0215" w:rsidP="001D1B2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sz w:val="23"/>
                <w:szCs w:val="23"/>
              </w:rPr>
              <w:t>Musician Email</w:t>
            </w:r>
          </w:p>
        </w:tc>
        <w:tc>
          <w:tcPr>
            <w:tcW w:w="3816" w:type="dxa"/>
            <w:gridSpan w:val="2"/>
            <w:tcBorders>
              <w:top w:val="single" w:sz="8" w:space="0" w:color="000000" w:themeColor="text1"/>
              <w:bottom w:val="nil"/>
            </w:tcBorders>
            <w:vAlign w:val="center"/>
          </w:tcPr>
          <w:p w14:paraId="5896FE64" w14:textId="1212D354" w:rsidR="00CD0215" w:rsidRPr="00A3154E" w:rsidRDefault="00CD0215" w:rsidP="001D1B2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sz w:val="23"/>
                <w:szCs w:val="23"/>
              </w:rPr>
              <w:t>Musician Phone Number</w:t>
            </w:r>
          </w:p>
        </w:tc>
      </w:tr>
      <w:tr w:rsidR="00D20180" w:rsidRPr="00A3154E" w14:paraId="1258F761" w14:textId="77777777" w:rsidTr="00D20180">
        <w:trPr>
          <w:trHeight w:val="576"/>
        </w:trPr>
        <w:tc>
          <w:tcPr>
            <w:tcW w:w="6120" w:type="dxa"/>
            <w:tcBorders>
              <w:top w:val="nil"/>
              <w:bottom w:val="single" w:sz="8" w:space="0" w:color="000000" w:themeColor="text1"/>
              <w:right w:val="nil"/>
            </w:tcBorders>
            <w:vAlign w:val="bottom"/>
          </w:tcPr>
          <w:p w14:paraId="325F5781" w14:textId="77777777" w:rsidR="00D20180" w:rsidRPr="00A3154E" w:rsidRDefault="00D20180" w:rsidP="008B58F6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  <w:vAlign w:val="bottom"/>
          </w:tcPr>
          <w:p w14:paraId="57DBA40E" w14:textId="49ACC301" w:rsidR="00D20180" w:rsidRPr="00A3154E" w:rsidRDefault="00D20180" w:rsidP="001D1B2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</w:tcBorders>
            <w:vAlign w:val="bottom"/>
          </w:tcPr>
          <w:p w14:paraId="0EACB2ED" w14:textId="65FDE233" w:rsidR="00D20180" w:rsidRPr="00A3154E" w:rsidRDefault="00D20180" w:rsidP="001D1B2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0180" w:rsidRPr="00A3154E" w14:paraId="4FE57FA9" w14:textId="77777777" w:rsidTr="00D20180">
        <w:trPr>
          <w:trHeight w:val="288"/>
        </w:trPr>
        <w:tc>
          <w:tcPr>
            <w:tcW w:w="612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14:paraId="3B3D4D65" w14:textId="4EB63F23" w:rsidR="00D20180" w:rsidRPr="00A3154E" w:rsidRDefault="00D20180" w:rsidP="001D1B2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Musician Address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602AD36D" w14:textId="77777777" w:rsidR="00D20180" w:rsidRPr="00A3154E" w:rsidRDefault="00D20180" w:rsidP="001D1B2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0" w:type="dxa"/>
            <w:gridSpan w:val="2"/>
            <w:tcBorders>
              <w:bottom w:val="nil"/>
            </w:tcBorders>
            <w:vAlign w:val="center"/>
          </w:tcPr>
          <w:p w14:paraId="39CEDC48" w14:textId="21A9DDB2" w:rsidR="00D20180" w:rsidRPr="00A3154E" w:rsidRDefault="00D20180" w:rsidP="001D1B2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Total Mileage</w:t>
            </w:r>
          </w:p>
        </w:tc>
      </w:tr>
    </w:tbl>
    <w:p w14:paraId="24DB1195" w14:textId="77777777" w:rsidR="00CD0215" w:rsidRPr="007E4C56" w:rsidRDefault="00CD0215" w:rsidP="00CD0215">
      <w:pPr>
        <w:pStyle w:val="ListParagraph"/>
        <w:spacing w:after="0" w:line="276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14:paraId="52001E96" w14:textId="2C480F0D" w:rsidR="00EA2A26" w:rsidRPr="00A3154E" w:rsidRDefault="00C61EEB" w:rsidP="00BC5F4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420D48" w:rsidRPr="00A3154E">
        <w:rPr>
          <w:rFonts w:ascii="Times New Roman" w:eastAsia="Times New Roman" w:hAnsi="Times New Roman" w:cs="Times New Roman"/>
          <w:sz w:val="23"/>
          <w:szCs w:val="23"/>
        </w:rPr>
        <w:t xml:space="preserve">Musician agrees to be </w:t>
      </w:r>
      <w:r w:rsidR="0054037D" w:rsidRPr="00A3154E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inancially</w:t>
      </w:r>
      <w:r w:rsidR="00420D48" w:rsidRPr="00A315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liable</w:t>
      </w:r>
      <w:r w:rsidR="00420D48" w:rsidRPr="00A3154E">
        <w:rPr>
          <w:rFonts w:ascii="Times New Roman" w:eastAsia="Times New Roman" w:hAnsi="Times New Roman" w:cs="Times New Roman"/>
          <w:sz w:val="23"/>
          <w:szCs w:val="23"/>
        </w:rPr>
        <w:t xml:space="preserve"> for any music provided by MCS. This includes any fines MCS incur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s</w:t>
      </w:r>
      <w:r w:rsidR="00420D48" w:rsidRPr="00A3154E">
        <w:rPr>
          <w:rFonts w:ascii="Times New Roman" w:eastAsia="Times New Roman" w:hAnsi="Times New Roman" w:cs="Times New Roman"/>
          <w:sz w:val="23"/>
          <w:szCs w:val="23"/>
        </w:rPr>
        <w:t xml:space="preserve"> for lost, late, or damaged music. Music markings will be made with </w:t>
      </w:r>
      <w:r w:rsidR="00420D48" w:rsidRPr="00A3154E">
        <w:rPr>
          <w:rFonts w:ascii="Times New Roman" w:eastAsia="Times New Roman" w:hAnsi="Times New Roman" w:cs="Times New Roman"/>
          <w:i/>
          <w:iCs/>
          <w:sz w:val="23"/>
          <w:szCs w:val="23"/>
        </w:rPr>
        <w:t>pencil only</w:t>
      </w:r>
      <w:r w:rsidR="00420D48" w:rsidRPr="00A3154E">
        <w:rPr>
          <w:rFonts w:ascii="Times New Roman" w:eastAsia="Times New Roman" w:hAnsi="Times New Roman" w:cs="Times New Roman"/>
          <w:sz w:val="23"/>
          <w:szCs w:val="23"/>
        </w:rPr>
        <w:t>. </w:t>
      </w:r>
    </w:p>
    <w:p w14:paraId="58CB55EC" w14:textId="77777777" w:rsidR="00CE0265" w:rsidRPr="007E4C56" w:rsidRDefault="00CE0265" w:rsidP="00BC5F48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</w:p>
    <w:p w14:paraId="0E77A10B" w14:textId="1C9A6A00" w:rsidR="00420D48" w:rsidRPr="00A3154E" w:rsidRDefault="00C61EEB" w:rsidP="00BC5F4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sz w:val="23"/>
          <w:szCs w:val="23"/>
        </w:rPr>
        <w:t>It is expressly agreed that all non-seated Musicians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4037D" w:rsidRPr="00A3154E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 xml:space="preserve"> acting as an independent contractor and not as an employee. The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M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>usician and M</w:t>
      </w:r>
      <w:r w:rsidR="0054037D" w:rsidRPr="00A3154E">
        <w:rPr>
          <w:rFonts w:ascii="Times New Roman" w:eastAsia="Times New Roman" w:hAnsi="Times New Roman" w:cs="Times New Roman"/>
          <w:sz w:val="23"/>
          <w:szCs w:val="23"/>
        </w:rPr>
        <w:t>CS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 xml:space="preserve"> acknowledge that this agreement does not </w:t>
      </w:r>
      <w:r w:rsidR="0054037D" w:rsidRPr="00A3154E">
        <w:rPr>
          <w:rFonts w:ascii="Times New Roman" w:eastAsia="Times New Roman" w:hAnsi="Times New Roman" w:cs="Times New Roman"/>
          <w:sz w:val="23"/>
          <w:szCs w:val="23"/>
        </w:rPr>
        <w:t xml:space="preserve">necessarily 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 xml:space="preserve">create a partnership or joint venture between them and is </w:t>
      </w:r>
      <w:r w:rsidR="00B372C7" w:rsidRPr="00A3154E">
        <w:rPr>
          <w:rFonts w:ascii="Times New Roman" w:eastAsia="Times New Roman" w:hAnsi="Times New Roman" w:cs="Times New Roman"/>
          <w:sz w:val="23"/>
          <w:szCs w:val="23"/>
        </w:rPr>
        <w:t>primarily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 xml:space="preserve"> a contract for service.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 To these </w:t>
      </w:r>
      <w:r w:rsidR="00A856EA" w:rsidRPr="00A3154E">
        <w:rPr>
          <w:rFonts w:ascii="Times New Roman" w:eastAsia="Times New Roman" w:hAnsi="Times New Roman" w:cs="Times New Roman"/>
          <w:sz w:val="23"/>
          <w:szCs w:val="23"/>
        </w:rPr>
        <w:t>independently contracted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 Musicians,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 xml:space="preserve"> M</w:t>
      </w:r>
      <w:r w:rsidR="0054037D" w:rsidRPr="00A3154E">
        <w:rPr>
          <w:rFonts w:ascii="Times New Roman" w:eastAsia="Times New Roman" w:hAnsi="Times New Roman" w:cs="Times New Roman"/>
          <w:sz w:val="23"/>
          <w:szCs w:val="23"/>
        </w:rPr>
        <w:t>CS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 xml:space="preserve"> is not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responsible for, or 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>required to pay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 toward 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y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 xml:space="preserve"> social security, local,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state,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 xml:space="preserve"> or Federal tax, unemployment compensation, workers compensation or any other employee benefit for the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M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>usician during the event.</w:t>
      </w:r>
    </w:p>
    <w:p w14:paraId="2DBFF40E" w14:textId="77777777" w:rsidR="00CE0265" w:rsidRPr="007E4C56" w:rsidRDefault="00CE0265" w:rsidP="00BC5F48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</w:p>
    <w:p w14:paraId="17741D02" w14:textId="0686933F" w:rsidR="00EA2A26" w:rsidRPr="00A3154E" w:rsidRDefault="00265F19" w:rsidP="00BC5F4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>Musician agrees to allow MCS unrestricted rights to broadcast or re-broadcast visual and audio recordings without additional compensation.</w:t>
      </w:r>
      <w:r w:rsidR="00EA2A26" w:rsidRPr="00A3154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5C89A214" w14:textId="532FE6B3" w:rsidR="00EA2A26" w:rsidRPr="007E4C56" w:rsidRDefault="00EA2A26" w:rsidP="00BC5F48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</w:p>
    <w:p w14:paraId="7C13CAB1" w14:textId="39D771CD" w:rsidR="00EA2A26" w:rsidRPr="00A3154E" w:rsidRDefault="00265F19" w:rsidP="00BC5F4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 xml:space="preserve">Musician agrees to allow MCS to use their name, image, and other likenesses for </w:t>
      </w:r>
      <w:r w:rsidR="00376071" w:rsidRPr="00A3154E">
        <w:rPr>
          <w:rFonts w:ascii="Times New Roman" w:eastAsia="Times New Roman" w:hAnsi="Times New Roman" w:cs="Times New Roman"/>
          <w:sz w:val="23"/>
          <w:szCs w:val="23"/>
        </w:rPr>
        <w:t xml:space="preserve">performance-related 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 xml:space="preserve">advertising, promotion, </w:t>
      </w:r>
      <w:r w:rsidR="00376071" w:rsidRPr="00A3154E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 w:rsidR="00EA2A26" w:rsidRPr="00A3154E">
        <w:rPr>
          <w:rFonts w:ascii="Times New Roman" w:eastAsia="Times New Roman" w:hAnsi="Times New Roman" w:cs="Times New Roman"/>
          <w:sz w:val="23"/>
          <w:szCs w:val="23"/>
        </w:rPr>
        <w:t>media campaigns</w:t>
      </w:r>
      <w:r w:rsidR="00376071" w:rsidRPr="00A3154E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1456155" w14:textId="4580D5C6" w:rsidR="00376071" w:rsidRPr="007E4C56" w:rsidRDefault="00376071" w:rsidP="00BC5F48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3"/>
          <w:szCs w:val="23"/>
        </w:rPr>
      </w:pPr>
    </w:p>
    <w:p w14:paraId="7A95F5E7" w14:textId="1705C708" w:rsidR="00CE0265" w:rsidRPr="00A3154E" w:rsidRDefault="007E4C56" w:rsidP="007E4C56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CE0265" w:rsidRPr="00A3154E">
        <w:rPr>
          <w:rFonts w:ascii="Times New Roman" w:eastAsia="Times New Roman" w:hAnsi="Times New Roman" w:cs="Times New Roman"/>
          <w:b/>
          <w:bCs/>
          <w:sz w:val="23"/>
          <w:szCs w:val="23"/>
        </w:rPr>
        <w:t>Dates of Performance</w:t>
      </w:r>
    </w:p>
    <w:p w14:paraId="5528BC38" w14:textId="6F37E007" w:rsidR="00D86AA8" w:rsidRPr="00A3154E" w:rsidRDefault="00376071" w:rsidP="00BC5F4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Below is a list of the remaining performances planned for the current </w:t>
      </w:r>
      <w:r w:rsidR="00D86AA8" w:rsidRPr="00A3154E">
        <w:rPr>
          <w:rFonts w:ascii="Times New Roman" w:eastAsia="Times New Roman" w:hAnsi="Times New Roman" w:cs="Times New Roman"/>
          <w:sz w:val="23"/>
          <w:szCs w:val="23"/>
        </w:rPr>
        <w:t xml:space="preserve">(2022)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MCS season. </w:t>
      </w:r>
      <w:r w:rsidR="00D86AA8" w:rsidRPr="00A3154E">
        <w:rPr>
          <w:rFonts w:ascii="Times New Roman" w:eastAsia="Times New Roman" w:hAnsi="Times New Roman" w:cs="Times New Roman"/>
          <w:sz w:val="23"/>
          <w:szCs w:val="23"/>
        </w:rPr>
        <w:t xml:space="preserve">All Musicians are allotted no more than one missed rehearsal per concert, and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Seated </w:t>
      </w:r>
      <w:r w:rsidR="00D86AA8" w:rsidRPr="00A3154E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usicians </w:t>
      </w:r>
      <w:r w:rsidR="00D86AA8" w:rsidRPr="00A3154E">
        <w:rPr>
          <w:rFonts w:ascii="Times New Roman" w:eastAsia="Times New Roman" w:hAnsi="Times New Roman" w:cs="Times New Roman"/>
          <w:sz w:val="23"/>
          <w:szCs w:val="23"/>
        </w:rPr>
        <w:t>are allotted no more than one missed concert cycle per year.</w:t>
      </w:r>
    </w:p>
    <w:p w14:paraId="4D9A70DE" w14:textId="77777777" w:rsidR="00CE0265" w:rsidRPr="007E4C56" w:rsidRDefault="00CE0265" w:rsidP="00BC5F48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</w:p>
    <w:p w14:paraId="0C7492FE" w14:textId="46988744" w:rsidR="00CE0265" w:rsidRDefault="00CC33EA" w:rsidP="00BC5F4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sz w:val="23"/>
          <w:szCs w:val="23"/>
          <w:u w:val="single"/>
        </w:rPr>
        <w:t>The Musician must initial</w:t>
      </w:r>
      <w:r w:rsidR="00CE0265" w:rsidRPr="00A3154E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the table below</w:t>
      </w:r>
      <w:r w:rsidR="00CE0265" w:rsidRPr="00A315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CE0265" w:rsidRPr="00A3154E">
        <w:rPr>
          <w:rFonts w:ascii="Times New Roman" w:eastAsia="Times New Roman" w:hAnsi="Times New Roman" w:cs="Times New Roman"/>
          <w:sz w:val="23"/>
          <w:szCs w:val="23"/>
        </w:rPr>
        <w:t>indicate an obligation to attend and provide services for the associated date(s)</w:t>
      </w:r>
      <w:r w:rsidR="008E4D8A" w:rsidRPr="00A3154E">
        <w:rPr>
          <w:rFonts w:ascii="Times New Roman" w:eastAsia="Times New Roman" w:hAnsi="Times New Roman" w:cs="Times New Roman"/>
          <w:sz w:val="23"/>
          <w:szCs w:val="23"/>
        </w:rPr>
        <w:t xml:space="preserve"> of </w:t>
      </w:r>
      <w:r w:rsidR="008E4D8A" w:rsidRPr="00A3154E">
        <w:rPr>
          <w:rFonts w:ascii="Times New Roman" w:eastAsia="Times New Roman" w:hAnsi="Times New Roman" w:cs="Times New Roman"/>
          <w:sz w:val="23"/>
          <w:szCs w:val="23"/>
          <w:u w:val="single"/>
        </w:rPr>
        <w:t>each</w:t>
      </w:r>
      <w:r w:rsidR="008E4D8A" w:rsidRPr="00A3154E">
        <w:rPr>
          <w:rFonts w:ascii="Times New Roman" w:eastAsia="Times New Roman" w:hAnsi="Times New Roman" w:cs="Times New Roman"/>
          <w:sz w:val="23"/>
          <w:szCs w:val="23"/>
        </w:rPr>
        <w:t xml:space="preserve"> listed concert cycle they will be employed for</w:t>
      </w:r>
      <w:r w:rsidR="00CE0265" w:rsidRPr="00A3154E">
        <w:rPr>
          <w:rFonts w:ascii="Times New Roman" w:eastAsia="Times New Roman" w:hAnsi="Times New Roman" w:cs="Times New Roman"/>
          <w:sz w:val="23"/>
          <w:szCs w:val="23"/>
        </w:rPr>
        <w:t>.</w:t>
      </w:r>
      <w:r w:rsidR="008E4D8A" w:rsidRPr="00A315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E0265" w:rsidRPr="00A3154E">
        <w:rPr>
          <w:rFonts w:ascii="Times New Roman" w:eastAsia="Times New Roman" w:hAnsi="Times New Roman" w:cs="Times New Roman"/>
          <w:sz w:val="23"/>
          <w:szCs w:val="23"/>
        </w:rPr>
        <w:t xml:space="preserve">Non-seated </w:t>
      </w:r>
      <w:r w:rsidR="007E4C56">
        <w:rPr>
          <w:rFonts w:ascii="Times New Roman" w:eastAsia="Times New Roman" w:hAnsi="Times New Roman" w:cs="Times New Roman"/>
          <w:sz w:val="23"/>
          <w:szCs w:val="23"/>
        </w:rPr>
        <w:t xml:space="preserve">(temporary) </w:t>
      </w:r>
      <w:r w:rsidR="00CE0265" w:rsidRPr="00A3154E">
        <w:rPr>
          <w:rFonts w:ascii="Times New Roman" w:eastAsia="Times New Roman" w:hAnsi="Times New Roman" w:cs="Times New Roman"/>
          <w:sz w:val="23"/>
          <w:szCs w:val="23"/>
        </w:rPr>
        <w:t xml:space="preserve">Musicians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need</w:t>
      </w:r>
      <w:r w:rsidR="00CE0265" w:rsidRPr="00A3154E">
        <w:rPr>
          <w:rFonts w:ascii="Times New Roman" w:eastAsia="Times New Roman" w:hAnsi="Times New Roman" w:cs="Times New Roman"/>
          <w:sz w:val="23"/>
          <w:szCs w:val="23"/>
        </w:rPr>
        <w:t xml:space="preserve"> only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initial the first listed performance.</w:t>
      </w:r>
    </w:p>
    <w:p w14:paraId="6B9F99B9" w14:textId="067B2869" w:rsidR="00C30509" w:rsidRPr="00C30509" w:rsidRDefault="00C30509" w:rsidP="00C30509">
      <w:pPr>
        <w:pStyle w:val="ListParagraph"/>
        <w:ind w:left="360" w:hanging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ab/>
      </w:r>
      <w:r w:rsidRPr="00C30509">
        <w:rPr>
          <w:rFonts w:ascii="Times New Roman" w:eastAsia="Times New Roman" w:hAnsi="Times New Roman" w:cs="Times New Roman"/>
          <w:b/>
          <w:bCs/>
          <w:sz w:val="23"/>
          <w:szCs w:val="23"/>
        </w:rPr>
        <w:t>Homestays</w:t>
      </w:r>
    </w:p>
    <w:p w14:paraId="307DF7FE" w14:textId="1FF0B043" w:rsidR="00C30509" w:rsidRDefault="00C30509" w:rsidP="00BC5F4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 all musicians who do not have a permanent residence within a 50-mile radius of the Tri-Cities and would like to request that MCS prepare an arrangement for local accommodations</w:t>
      </w:r>
      <w:r w:rsidR="008B58F6">
        <w:rPr>
          <w:rFonts w:ascii="Times New Roman" w:eastAsia="Times New Roman" w:hAnsi="Times New Roman" w:cs="Times New Roman"/>
          <w:sz w:val="23"/>
          <w:szCs w:val="23"/>
        </w:rPr>
        <w:t>, please check the box under “Homestay” in the table below for each concert cycle you require boarding for.</w:t>
      </w:r>
    </w:p>
    <w:p w14:paraId="6FA6B1EF" w14:textId="77777777" w:rsidR="008B58F6" w:rsidRPr="008B58F6" w:rsidRDefault="008B58F6" w:rsidP="008B58F6">
      <w:pPr>
        <w:pStyle w:val="ListParagraph"/>
        <w:spacing w:after="0" w:line="276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PlainTable3"/>
        <w:tblW w:w="5000" w:type="pct"/>
        <w:tblCellMar>
          <w:top w:w="72" w:type="dxa"/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3860"/>
        <w:gridCol w:w="3859"/>
        <w:gridCol w:w="1286"/>
      </w:tblGrid>
      <w:tr w:rsidR="00906E5D" w:rsidRPr="00A3154E" w14:paraId="42E6F01D" w14:textId="27BC4DA3" w:rsidTr="00906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" w:type="pct"/>
            <w:vAlign w:val="bottom"/>
          </w:tcPr>
          <w:p w14:paraId="1373AB00" w14:textId="4FC5A3B4" w:rsidR="00AC42C0" w:rsidRPr="00A3154E" w:rsidRDefault="00AC42C0" w:rsidP="008E4D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caps w:val="0"/>
                <w:sz w:val="23"/>
                <w:szCs w:val="23"/>
              </w:rPr>
              <w:t>Initials</w:t>
            </w:r>
          </w:p>
        </w:tc>
        <w:tc>
          <w:tcPr>
            <w:tcW w:w="1942" w:type="pct"/>
            <w:vAlign w:val="bottom"/>
          </w:tcPr>
          <w:p w14:paraId="5773DB64" w14:textId="4AD430F0" w:rsidR="00AC42C0" w:rsidRPr="00A3154E" w:rsidRDefault="00AC42C0" w:rsidP="002D22FB">
            <w:pPr>
              <w:ind w:left="91" w:right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caps w:val="0"/>
                <w:sz w:val="23"/>
                <w:szCs w:val="23"/>
              </w:rPr>
              <w:t>Performance</w:t>
            </w:r>
            <w:r w:rsidRPr="00A315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3154E">
              <w:rPr>
                <w:rFonts w:ascii="Times New Roman" w:eastAsia="Times New Roman" w:hAnsi="Times New Roman" w:cs="Times New Roman"/>
                <w:caps w:val="0"/>
                <w:sz w:val="23"/>
                <w:szCs w:val="23"/>
              </w:rPr>
              <w:t>Details</w:t>
            </w:r>
          </w:p>
        </w:tc>
        <w:tc>
          <w:tcPr>
            <w:tcW w:w="1942" w:type="pct"/>
            <w:vAlign w:val="bottom"/>
          </w:tcPr>
          <w:p w14:paraId="12B4749B" w14:textId="572D3E6F" w:rsidR="00AC42C0" w:rsidRPr="00A3154E" w:rsidRDefault="00AC42C0" w:rsidP="002D22FB">
            <w:pPr>
              <w:ind w:left="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R</w:t>
            </w:r>
            <w:r w:rsidRPr="00A3154E">
              <w:rPr>
                <w:rFonts w:ascii="Times New Roman" w:eastAsia="Times New Roman" w:hAnsi="Times New Roman" w:cs="Times New Roman"/>
                <w:caps w:val="0"/>
                <w:sz w:val="23"/>
                <w:szCs w:val="23"/>
              </w:rPr>
              <w:t>ehearsal Details</w:t>
            </w:r>
          </w:p>
        </w:tc>
        <w:tc>
          <w:tcPr>
            <w:tcW w:w="647" w:type="pct"/>
          </w:tcPr>
          <w:p w14:paraId="7DFB278D" w14:textId="3FB67AF5" w:rsidR="00AC42C0" w:rsidRPr="00A3154E" w:rsidRDefault="00AC42C0" w:rsidP="002D22FB">
            <w:pPr>
              <w:ind w:left="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aps w:val="0"/>
                <w:sz w:val="23"/>
                <w:szCs w:val="23"/>
              </w:rPr>
              <w:t>Homestay</w:t>
            </w:r>
          </w:p>
        </w:tc>
      </w:tr>
      <w:tr w:rsidR="00906E5D" w:rsidRPr="00A3154E" w14:paraId="6D11E517" w14:textId="2729350D" w:rsidTr="00906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vAlign w:val="bottom"/>
          </w:tcPr>
          <w:p w14:paraId="30965736" w14:textId="59E82275" w:rsidR="00AC42C0" w:rsidRPr="00A3154E" w:rsidRDefault="00AC42C0" w:rsidP="00AC42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3"/>
                <w:szCs w:val="23"/>
              </w:rPr>
              <w:t>______</w:t>
            </w:r>
          </w:p>
        </w:tc>
        <w:tc>
          <w:tcPr>
            <w:tcW w:w="1942" w:type="pct"/>
          </w:tcPr>
          <w:p w14:paraId="129A5324" w14:textId="46EDC8F3" w:rsidR="00AC42C0" w:rsidRPr="00A3154E" w:rsidRDefault="00AC42C0" w:rsidP="002D22FB">
            <w:pPr>
              <w:spacing w:line="276" w:lineRule="auto"/>
              <w:ind w:lef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February 6  | </w:t>
            </w:r>
            <w:r w:rsidRPr="007E4C56">
              <w:rPr>
                <w:rFonts w:ascii="Times New Roman" w:eastAsia="Times New Roman" w:hAnsi="Times New Roman" w:cs="Times New Roman"/>
                <w:sz w:val="23"/>
                <w:szCs w:val="23"/>
              </w:rPr>
              <w:t>3:00pm – 6:00pm</w:t>
            </w:r>
          </w:p>
          <w:p w14:paraId="1AC7EDDD" w14:textId="77777777" w:rsidR="00AC42C0" w:rsidRPr="00A3154E" w:rsidRDefault="00AC42C0" w:rsidP="002D22FB">
            <w:pPr>
              <w:spacing w:line="276" w:lineRule="auto"/>
              <w:ind w:lef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Art Fuller Auditorium</w:t>
            </w:r>
          </w:p>
          <w:p w14:paraId="129C81D2" w14:textId="4C264DEE" w:rsidR="00AC42C0" w:rsidRPr="00A3154E" w:rsidRDefault="00AC42C0" w:rsidP="002D22FB">
            <w:pPr>
              <w:spacing w:line="276" w:lineRule="auto"/>
              <w:ind w:lef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500 S Dayton St, Kennewick WA</w:t>
            </w:r>
          </w:p>
        </w:tc>
        <w:tc>
          <w:tcPr>
            <w:tcW w:w="1942" w:type="pct"/>
          </w:tcPr>
          <w:p w14:paraId="7DF86025" w14:textId="65C2EB77" w:rsidR="00AC42C0" w:rsidRPr="007E4C56" w:rsidRDefault="00AC42C0" w:rsidP="002D22FB">
            <w:pPr>
              <w:spacing w:line="276" w:lineRule="auto"/>
              <w:ind w:lef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C56">
              <w:rPr>
                <w:rFonts w:ascii="Times New Roman" w:eastAsia="Times New Roman" w:hAnsi="Times New Roman" w:cs="Times New Roman"/>
                <w:sz w:val="23"/>
                <w:szCs w:val="23"/>
              </w:rPr>
              <w:t>February 3 &amp; 4 | 7:00pm – 9:30pm</w:t>
            </w:r>
          </w:p>
          <w:p w14:paraId="7D4CB5AB" w14:textId="609F82E5" w:rsidR="00AC42C0" w:rsidRPr="007E4C56" w:rsidRDefault="00AC42C0" w:rsidP="00E10BB7">
            <w:pPr>
              <w:spacing w:line="276" w:lineRule="auto"/>
              <w:ind w:lef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C56">
              <w:rPr>
                <w:rFonts w:ascii="Times New Roman" w:eastAsia="Times New Roman" w:hAnsi="Times New Roman" w:cs="Times New Roman"/>
                <w:sz w:val="23"/>
                <w:szCs w:val="23"/>
              </w:rPr>
              <w:t>February 5 | 10:00am – 12:30pm</w:t>
            </w:r>
          </w:p>
          <w:p w14:paraId="192D088B" w14:textId="5E6BB0B2" w:rsidR="00AC42C0" w:rsidRPr="007E4C56" w:rsidRDefault="00AC42C0" w:rsidP="002D22FB">
            <w:pPr>
              <w:spacing w:line="276" w:lineRule="auto"/>
              <w:ind w:lef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C56">
              <w:rPr>
                <w:rFonts w:ascii="Times New Roman" w:eastAsia="Times New Roman" w:hAnsi="Times New Roman" w:cs="Times New Roman"/>
                <w:sz w:val="23"/>
                <w:szCs w:val="23"/>
              </w:rPr>
              <w:t>Same venue</w:t>
            </w:r>
          </w:p>
        </w:tc>
        <w:sdt>
          <w:sdtPr>
            <w:rPr>
              <w:rFonts w:ascii="Times New Roman" w:eastAsia="Times New Roman" w:hAnsi="Times New Roman" w:cs="Times New Roman"/>
              <w:sz w:val="56"/>
              <w:szCs w:val="56"/>
            </w:rPr>
            <w:id w:val="-198322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pct"/>
                <w:vAlign w:val="center"/>
              </w:tcPr>
              <w:p w14:paraId="72E4EBB1" w14:textId="7885BFBC" w:rsidR="00AC42C0" w:rsidRPr="007E4C56" w:rsidRDefault="008B58F6" w:rsidP="008B58F6">
                <w:pPr>
                  <w:spacing w:line="276" w:lineRule="auto"/>
                  <w:ind w:left="9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906E5D" w:rsidRPr="00A3154E" w14:paraId="162BC3ED" w14:textId="5332D970" w:rsidTr="00906E5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vAlign w:val="bottom"/>
          </w:tcPr>
          <w:p w14:paraId="0638564B" w14:textId="5081D151" w:rsidR="00AC42C0" w:rsidRPr="00A3154E" w:rsidRDefault="00AC42C0" w:rsidP="00AC42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3"/>
                <w:szCs w:val="23"/>
              </w:rPr>
              <w:t>______</w:t>
            </w:r>
          </w:p>
        </w:tc>
        <w:tc>
          <w:tcPr>
            <w:tcW w:w="1942" w:type="pct"/>
          </w:tcPr>
          <w:p w14:paraId="36336199" w14:textId="78810DBF" w:rsidR="00AC42C0" w:rsidRPr="00A3154E" w:rsidRDefault="00AC42C0" w:rsidP="002D22FB">
            <w:pPr>
              <w:spacing w:line="276" w:lineRule="auto"/>
              <w:ind w:lef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March 26  | </w:t>
            </w:r>
            <w:r w:rsidRPr="00A315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7:00pm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Pr="00A3154E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A3154E">
              <w:rPr>
                <w:rFonts w:ascii="Times New Roman" w:eastAsia="Times New Roman" w:hAnsi="Times New Roman" w:cs="Times New Roman"/>
                <w:sz w:val="23"/>
                <w:szCs w:val="23"/>
              </w:rPr>
              <w:t>0pm</w:t>
            </w:r>
          </w:p>
          <w:p w14:paraId="65CA385D" w14:textId="77777777" w:rsidR="00146760" w:rsidRPr="00A3154E" w:rsidRDefault="00146760" w:rsidP="00146760">
            <w:pPr>
              <w:spacing w:line="276" w:lineRule="auto"/>
              <w:ind w:lef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Art Fuller Auditorium</w:t>
            </w:r>
          </w:p>
          <w:p w14:paraId="3A53371D" w14:textId="19E143B8" w:rsidR="00AC42C0" w:rsidRPr="00A3154E" w:rsidRDefault="00146760" w:rsidP="00146760">
            <w:pPr>
              <w:spacing w:line="276" w:lineRule="auto"/>
              <w:ind w:lef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500 S Dayton St, Kennewick WA</w:t>
            </w:r>
          </w:p>
        </w:tc>
        <w:tc>
          <w:tcPr>
            <w:tcW w:w="1942" w:type="pct"/>
          </w:tcPr>
          <w:p w14:paraId="07630FB0" w14:textId="7AE4ECE0" w:rsidR="00AC42C0" w:rsidRPr="007E4C56" w:rsidRDefault="00AC42C0" w:rsidP="002D22FB">
            <w:pPr>
              <w:spacing w:line="276" w:lineRule="auto"/>
              <w:ind w:lef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C56">
              <w:rPr>
                <w:rFonts w:ascii="Times New Roman" w:eastAsia="Times New Roman" w:hAnsi="Times New Roman" w:cs="Times New Roman"/>
                <w:sz w:val="23"/>
                <w:szCs w:val="23"/>
              </w:rPr>
              <w:t>March 24 &amp; 25 | 7:00pm – 9:30pm</w:t>
            </w:r>
          </w:p>
          <w:p w14:paraId="1A848D2D" w14:textId="77777777" w:rsidR="00AC42C0" w:rsidRPr="007E4C56" w:rsidRDefault="00AC42C0" w:rsidP="002D22FB">
            <w:pPr>
              <w:spacing w:line="276" w:lineRule="auto"/>
              <w:ind w:lef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C56">
              <w:rPr>
                <w:rFonts w:ascii="Times New Roman" w:eastAsia="Times New Roman" w:hAnsi="Times New Roman" w:cs="Times New Roman"/>
                <w:sz w:val="23"/>
                <w:szCs w:val="23"/>
              </w:rPr>
              <w:t>March 26 | 10:00am – 12:30pm</w:t>
            </w:r>
          </w:p>
          <w:p w14:paraId="25763265" w14:textId="054B6B22" w:rsidR="00AC42C0" w:rsidRPr="007E4C56" w:rsidRDefault="00AC42C0" w:rsidP="002D22FB">
            <w:pPr>
              <w:spacing w:line="276" w:lineRule="auto"/>
              <w:ind w:lef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C56">
              <w:rPr>
                <w:rFonts w:ascii="Times New Roman" w:eastAsia="Times New Roman" w:hAnsi="Times New Roman" w:cs="Times New Roman"/>
                <w:sz w:val="23"/>
                <w:szCs w:val="23"/>
              </w:rPr>
              <w:t>Same Venue</w:t>
            </w:r>
          </w:p>
        </w:tc>
        <w:sdt>
          <w:sdtPr>
            <w:rPr>
              <w:rFonts w:ascii="Times New Roman" w:eastAsia="Times New Roman" w:hAnsi="Times New Roman" w:cs="Times New Roman"/>
              <w:sz w:val="56"/>
              <w:szCs w:val="56"/>
            </w:rPr>
            <w:id w:val="5196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pct"/>
                <w:vAlign w:val="center"/>
              </w:tcPr>
              <w:p w14:paraId="60CC8C81" w14:textId="0526C6F8" w:rsidR="008B58F6" w:rsidRPr="007E4C56" w:rsidRDefault="008B58F6" w:rsidP="008B58F6">
                <w:pPr>
                  <w:spacing w:line="276" w:lineRule="auto"/>
                  <w:ind w:left="9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906E5D" w:rsidRPr="00A3154E" w14:paraId="7FD5CAE3" w14:textId="22372381" w:rsidTr="00906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vAlign w:val="bottom"/>
          </w:tcPr>
          <w:p w14:paraId="4DCFCB10" w14:textId="279C45BA" w:rsidR="00AC42C0" w:rsidRPr="00A3154E" w:rsidRDefault="00AC42C0" w:rsidP="00AC42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3"/>
                <w:szCs w:val="23"/>
              </w:rPr>
              <w:t>______</w:t>
            </w:r>
          </w:p>
        </w:tc>
        <w:tc>
          <w:tcPr>
            <w:tcW w:w="1942" w:type="pct"/>
          </w:tcPr>
          <w:p w14:paraId="5699AE4C" w14:textId="186FC1D5" w:rsidR="00AC42C0" w:rsidRPr="00A3154E" w:rsidRDefault="00AC42C0" w:rsidP="002D22FB">
            <w:pPr>
              <w:spacing w:line="276" w:lineRule="auto"/>
              <w:ind w:lef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3154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May 21  | </w:t>
            </w:r>
            <w:r w:rsidRPr="00A315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7:00pm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Pr="00A3154E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A3154E">
              <w:rPr>
                <w:rFonts w:ascii="Times New Roman" w:eastAsia="Times New Roman" w:hAnsi="Times New Roman" w:cs="Times New Roman"/>
                <w:sz w:val="23"/>
                <w:szCs w:val="23"/>
              </w:rPr>
              <w:t>0pm</w:t>
            </w:r>
          </w:p>
          <w:p w14:paraId="388AA9FF" w14:textId="77777777" w:rsidR="00AC42C0" w:rsidRDefault="00146760" w:rsidP="002D22FB">
            <w:pPr>
              <w:spacing w:line="276" w:lineRule="auto"/>
              <w:ind w:lef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Richland High Auditorium</w:t>
            </w:r>
          </w:p>
          <w:p w14:paraId="37AE0FA9" w14:textId="106C274F" w:rsidR="00146760" w:rsidRPr="00A3154E" w:rsidRDefault="00146760" w:rsidP="002D22FB">
            <w:pPr>
              <w:spacing w:line="276" w:lineRule="auto"/>
              <w:ind w:lef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4676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930 Long Ave, Richland, WA </w:t>
            </w:r>
          </w:p>
        </w:tc>
        <w:tc>
          <w:tcPr>
            <w:tcW w:w="1942" w:type="pct"/>
          </w:tcPr>
          <w:p w14:paraId="3B3AA9C9" w14:textId="2A674449" w:rsidR="00AC42C0" w:rsidRPr="007E4C56" w:rsidRDefault="00AC42C0" w:rsidP="00BC5F48">
            <w:pPr>
              <w:spacing w:line="276" w:lineRule="auto"/>
              <w:ind w:lef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C56">
              <w:rPr>
                <w:rFonts w:ascii="Times New Roman" w:eastAsia="Times New Roman" w:hAnsi="Times New Roman" w:cs="Times New Roman"/>
                <w:sz w:val="23"/>
                <w:szCs w:val="23"/>
              </w:rPr>
              <w:t>May 19 &amp; 20 | 7:00pm – 9:30pm</w:t>
            </w:r>
          </w:p>
          <w:p w14:paraId="54904F8C" w14:textId="0433F87A" w:rsidR="00AC42C0" w:rsidRPr="007E4C56" w:rsidRDefault="00AC42C0" w:rsidP="00BC5F48">
            <w:pPr>
              <w:spacing w:line="276" w:lineRule="auto"/>
              <w:ind w:lef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C56">
              <w:rPr>
                <w:rFonts w:ascii="Times New Roman" w:eastAsia="Times New Roman" w:hAnsi="Times New Roman" w:cs="Times New Roman"/>
                <w:sz w:val="23"/>
                <w:szCs w:val="23"/>
              </w:rPr>
              <w:t>May 21 | 10:00am – 12:30pm</w:t>
            </w:r>
          </w:p>
          <w:p w14:paraId="2B9BA0FC" w14:textId="3F488B4C" w:rsidR="00AC42C0" w:rsidRPr="007E4C56" w:rsidRDefault="00AC42C0" w:rsidP="00BC5F48">
            <w:pPr>
              <w:spacing w:line="276" w:lineRule="auto"/>
              <w:ind w:lef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C56">
              <w:rPr>
                <w:rFonts w:ascii="Times New Roman" w:eastAsia="Times New Roman" w:hAnsi="Times New Roman" w:cs="Times New Roman"/>
                <w:sz w:val="23"/>
                <w:szCs w:val="23"/>
              </w:rPr>
              <w:t>Same Venue</w:t>
            </w:r>
          </w:p>
        </w:tc>
        <w:sdt>
          <w:sdtPr>
            <w:rPr>
              <w:rFonts w:ascii="Times New Roman" w:eastAsia="Times New Roman" w:hAnsi="Times New Roman" w:cs="Times New Roman"/>
              <w:sz w:val="56"/>
              <w:szCs w:val="56"/>
            </w:rPr>
            <w:id w:val="16452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pct"/>
                <w:vAlign w:val="center"/>
              </w:tcPr>
              <w:p w14:paraId="3859E242" w14:textId="4ACCB945" w:rsidR="00AC42C0" w:rsidRPr="007E4C56" w:rsidRDefault="008B58F6" w:rsidP="008B58F6">
                <w:pPr>
                  <w:spacing w:line="276" w:lineRule="auto"/>
                  <w:ind w:left="9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56"/>
                    <w:szCs w:val="56"/>
                  </w:rPr>
                  <w:t>☐</w:t>
                </w:r>
              </w:p>
            </w:tc>
          </w:sdtContent>
        </w:sdt>
      </w:tr>
    </w:tbl>
    <w:p w14:paraId="1205CA39" w14:textId="05C791AD" w:rsidR="00D86AA8" w:rsidRPr="007E4C56" w:rsidRDefault="00D86AA8" w:rsidP="00265F19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</w:p>
    <w:p w14:paraId="542C3FC3" w14:textId="07AC0642" w:rsidR="00BC5F48" w:rsidRPr="00A3154E" w:rsidRDefault="00C30509" w:rsidP="00265F19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BC5F48" w:rsidRPr="00A3154E">
        <w:rPr>
          <w:rFonts w:ascii="Times New Roman" w:eastAsia="Times New Roman" w:hAnsi="Times New Roman" w:cs="Times New Roman"/>
          <w:b/>
          <w:bCs/>
          <w:sz w:val="23"/>
          <w:szCs w:val="23"/>
        </w:rPr>
        <w:t>Cancellation</w:t>
      </w:r>
    </w:p>
    <w:p w14:paraId="1E3AB882" w14:textId="0714D23D" w:rsidR="00D86AA8" w:rsidRPr="00A3154E" w:rsidRDefault="00BC5F48" w:rsidP="00265F1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The Musician reserves the right to cancel an agreement for a given concert cycle without obligation upon written notice to the MCS prior to </w:t>
      </w:r>
      <w:r w:rsidRPr="007E4C56">
        <w:rPr>
          <w:rFonts w:ascii="Times New Roman" w:eastAsia="Times New Roman" w:hAnsi="Times New Roman" w:cs="Times New Roman"/>
          <w:sz w:val="23"/>
          <w:szCs w:val="23"/>
        </w:rPr>
        <w:t xml:space="preserve">45 days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from the affiliated performance date</w:t>
      </w:r>
    </w:p>
    <w:p w14:paraId="44D23198" w14:textId="77777777" w:rsidR="002E1BA5" w:rsidRPr="007E4C56" w:rsidRDefault="002E1BA5" w:rsidP="00265F19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</w:p>
    <w:p w14:paraId="7FBD7B29" w14:textId="6BD919A5" w:rsidR="00BC5F48" w:rsidRPr="00A3154E" w:rsidRDefault="002E1BA5" w:rsidP="00265F1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MCS reserves the right to cancel or alter an agreement for a given concert cycle without obligation upon written notice to the Musician prior </w:t>
      </w:r>
      <w:r w:rsidRPr="007E4C56">
        <w:rPr>
          <w:rFonts w:ascii="Times New Roman" w:eastAsia="Times New Roman" w:hAnsi="Times New Roman" w:cs="Times New Roman"/>
          <w:sz w:val="23"/>
          <w:szCs w:val="23"/>
        </w:rPr>
        <w:t>to 30 days from the affiliated performance date. Alterations will be made in good faith to the Musician - nominall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y to hours of service and venue</w:t>
      </w:r>
      <w:r w:rsidR="00265F19" w:rsidRPr="00A3154E">
        <w:rPr>
          <w:rFonts w:ascii="Times New Roman" w:eastAsia="Times New Roman" w:hAnsi="Times New Roman" w:cs="Times New Roman"/>
          <w:sz w:val="23"/>
          <w:szCs w:val="23"/>
        </w:rPr>
        <w:t xml:space="preserve"> location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, and not dates of business</w:t>
      </w:r>
      <w:r w:rsidR="007E4C56">
        <w:rPr>
          <w:rFonts w:ascii="Times New Roman" w:eastAsia="Times New Roman" w:hAnsi="Times New Roman" w:cs="Times New Roman"/>
          <w:sz w:val="23"/>
          <w:szCs w:val="23"/>
        </w:rPr>
        <w:t xml:space="preserve">. Cancellations by MCS </w:t>
      </w:r>
      <w:r w:rsidR="00E65AB5">
        <w:rPr>
          <w:rFonts w:ascii="Times New Roman" w:eastAsia="Times New Roman" w:hAnsi="Times New Roman" w:cs="Times New Roman"/>
          <w:sz w:val="23"/>
          <w:szCs w:val="23"/>
        </w:rPr>
        <w:t>within</w:t>
      </w:r>
      <w:r w:rsidR="007E4C56">
        <w:rPr>
          <w:rFonts w:ascii="Times New Roman" w:eastAsia="Times New Roman" w:hAnsi="Times New Roman" w:cs="Times New Roman"/>
          <w:sz w:val="23"/>
          <w:szCs w:val="23"/>
        </w:rPr>
        <w:t xml:space="preserve"> this 30-day period will result in a $100 reimbursement to each musician </w:t>
      </w:r>
      <w:r w:rsidR="007E4C56" w:rsidRPr="00E65AB5">
        <w:rPr>
          <w:rFonts w:ascii="Times New Roman" w:eastAsia="Times New Roman" w:hAnsi="Times New Roman" w:cs="Times New Roman"/>
          <w:sz w:val="23"/>
          <w:szCs w:val="23"/>
          <w:u w:val="single"/>
        </w:rPr>
        <w:t>whose contract was received</w:t>
      </w:r>
      <w:r w:rsidR="007E4C56">
        <w:rPr>
          <w:rFonts w:ascii="Times New Roman" w:eastAsia="Times New Roman" w:hAnsi="Times New Roman" w:cs="Times New Roman"/>
          <w:sz w:val="23"/>
          <w:szCs w:val="23"/>
        </w:rPr>
        <w:t xml:space="preserve"> before </w:t>
      </w:r>
      <w:r w:rsidR="00E65AB5">
        <w:rPr>
          <w:rFonts w:ascii="Times New Roman" w:eastAsia="Times New Roman" w:hAnsi="Times New Roman" w:cs="Times New Roman"/>
          <w:sz w:val="23"/>
          <w:szCs w:val="23"/>
        </w:rPr>
        <w:t>the cancellation’s date of announcement.</w:t>
      </w:r>
    </w:p>
    <w:p w14:paraId="4FEDAC3E" w14:textId="42BEBF4C" w:rsidR="00265F19" w:rsidRPr="007E4C56" w:rsidRDefault="00265F19" w:rsidP="00265F19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</w:p>
    <w:p w14:paraId="2ABD91B0" w14:textId="7E818E57" w:rsidR="00265F19" w:rsidRPr="00A3154E" w:rsidRDefault="00265F19" w:rsidP="00265F19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b/>
          <w:bCs/>
          <w:sz w:val="23"/>
          <w:szCs w:val="23"/>
        </w:rPr>
        <w:t>Covid-19 Measures</w:t>
      </w:r>
    </w:p>
    <w:p w14:paraId="32EF2797" w14:textId="3EDB4419" w:rsidR="003221D1" w:rsidRPr="00A3154E" w:rsidRDefault="00487D67" w:rsidP="001D1B2E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At this time, MCS requires proof of vaccination from the Musician for their employment </w:t>
      </w:r>
      <w:r w:rsidRPr="00A3154E">
        <w:rPr>
          <w:rFonts w:ascii="Times New Roman" w:eastAsia="Times New Roman" w:hAnsi="Times New Roman" w:cs="Times New Roman"/>
          <w:sz w:val="23"/>
          <w:szCs w:val="23"/>
          <w:u w:val="single"/>
        </w:rPr>
        <w:t>at all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 performances and rehearsals. </w:t>
      </w:r>
      <w:r w:rsidR="002E0DA6" w:rsidRPr="00A3154E">
        <w:rPr>
          <w:rFonts w:ascii="Times New Roman" w:eastAsia="Times New Roman" w:hAnsi="Times New Roman" w:cs="Times New Roman"/>
          <w:sz w:val="23"/>
          <w:szCs w:val="23"/>
        </w:rPr>
        <w:t>A signature below entails a legal commitment to providing one such piece of documentation</w:t>
      </w:r>
      <w:r w:rsidR="004C1261" w:rsidRPr="00A3154E">
        <w:rPr>
          <w:rFonts w:ascii="Times New Roman" w:eastAsia="Times New Roman" w:hAnsi="Times New Roman" w:cs="Times New Roman"/>
          <w:sz w:val="23"/>
          <w:szCs w:val="23"/>
        </w:rPr>
        <w:t xml:space="preserve"> (alongside matching photo ID)</w:t>
      </w:r>
      <w:r w:rsidR="002E0DA6" w:rsidRPr="00A3154E">
        <w:rPr>
          <w:rFonts w:ascii="Times New Roman" w:eastAsia="Times New Roman" w:hAnsi="Times New Roman" w:cs="Times New Roman"/>
          <w:sz w:val="23"/>
          <w:szCs w:val="23"/>
        </w:rPr>
        <w:t xml:space="preserve">, either physically or an electronic counterpart, </w:t>
      </w:r>
      <w:r w:rsidR="002E0DA6" w:rsidRPr="00A3154E">
        <w:rPr>
          <w:rFonts w:ascii="Times New Roman" w:eastAsia="Times New Roman" w:hAnsi="Times New Roman" w:cs="Times New Roman"/>
          <w:sz w:val="23"/>
          <w:szCs w:val="23"/>
          <w:u w:val="single"/>
        </w:rPr>
        <w:t>upon arrival</w:t>
      </w:r>
      <w:r w:rsidR="004C1261" w:rsidRPr="00A3154E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and in person</w:t>
      </w:r>
      <w:r w:rsidR="002E0DA6" w:rsidRPr="00A3154E">
        <w:rPr>
          <w:rFonts w:ascii="Times New Roman" w:eastAsia="Times New Roman" w:hAnsi="Times New Roman" w:cs="Times New Roman"/>
          <w:sz w:val="23"/>
          <w:szCs w:val="23"/>
        </w:rPr>
        <w:t xml:space="preserve"> at the first rehearsal.</w:t>
      </w:r>
      <w:r w:rsidR="004C1261" w:rsidRPr="00A315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F4DE79A" w14:textId="17F6E1A3" w:rsidR="003221D1" w:rsidRPr="00A3154E" w:rsidRDefault="003221D1" w:rsidP="003221D1">
      <w:pPr>
        <w:pStyle w:val="ListParagraph"/>
        <w:numPr>
          <w:ilvl w:val="1"/>
          <w:numId w:val="1"/>
        </w:numPr>
        <w:spacing w:after="0" w:line="276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A valid </w:t>
      </w:r>
      <w:r w:rsidRPr="00A3154E">
        <w:rPr>
          <w:rFonts w:ascii="Times New Roman" w:eastAsia="Times New Roman" w:hAnsi="Times New Roman" w:cs="Times New Roman"/>
          <w:i/>
          <w:iCs/>
          <w:sz w:val="23"/>
          <w:szCs w:val="23"/>
        </w:rPr>
        <w:t>Vaccination Document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 must include your name, type of vaccine, and dose administration dates. The Musician is considered “fully vaccinated” two weeks after the final dose of </w:t>
      </w:r>
      <w:r w:rsidR="008B58F6">
        <w:rPr>
          <w:rFonts w:ascii="Times New Roman" w:eastAsia="Times New Roman" w:hAnsi="Times New Roman" w:cs="Times New Roman"/>
          <w:sz w:val="23"/>
          <w:szCs w:val="23"/>
        </w:rPr>
        <w:t>vaccine.</w:t>
      </w:r>
    </w:p>
    <w:p w14:paraId="3B43102C" w14:textId="752598F4" w:rsidR="00F1217C" w:rsidRPr="006A5EF7" w:rsidRDefault="00F1217C" w:rsidP="003221D1">
      <w:pPr>
        <w:spacing w:after="0" w:line="276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A list of local testing facilities will be provided upon request, including </w:t>
      </w:r>
      <w:r w:rsidR="002E0DA6" w:rsidRPr="00A3154E">
        <w:rPr>
          <w:rFonts w:ascii="Times New Roman" w:eastAsia="Times New Roman" w:hAnsi="Times New Roman" w:cs="Times New Roman"/>
          <w:sz w:val="23"/>
          <w:szCs w:val="23"/>
        </w:rPr>
        <w:t xml:space="preserve">same-day and/or 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>free and</w:t>
      </w:r>
      <w:r w:rsidR="004C1261" w:rsidRPr="00A3154E">
        <w:rPr>
          <w:rFonts w:ascii="Times New Roman" w:eastAsia="Times New Roman" w:hAnsi="Times New Roman" w:cs="Times New Roman"/>
          <w:sz w:val="23"/>
          <w:szCs w:val="23"/>
        </w:rPr>
        <w:t>/or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 drive-</w:t>
      </w:r>
      <w:r w:rsidR="002E0DA6" w:rsidRPr="00A3154E">
        <w:rPr>
          <w:rFonts w:ascii="Times New Roman" w:eastAsia="Times New Roman" w:hAnsi="Times New Roman" w:cs="Times New Roman"/>
          <w:sz w:val="23"/>
          <w:szCs w:val="23"/>
        </w:rPr>
        <w:t>through</w:t>
      </w:r>
      <w:r w:rsidRPr="00A3154E">
        <w:rPr>
          <w:rFonts w:ascii="Times New Roman" w:eastAsia="Times New Roman" w:hAnsi="Times New Roman" w:cs="Times New Roman"/>
          <w:sz w:val="23"/>
          <w:szCs w:val="23"/>
        </w:rPr>
        <w:t xml:space="preserve"> options should they be available.</w:t>
      </w:r>
      <w:r w:rsidR="004D70C3" w:rsidRPr="00A315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D70C3" w:rsidRPr="00A3154E">
        <w:rPr>
          <w:rFonts w:ascii="Times New Roman" w:eastAsia="Times New Roman" w:hAnsi="Times New Roman" w:cs="Times New Roman"/>
          <w:i/>
          <w:iCs/>
          <w:sz w:val="23"/>
          <w:szCs w:val="23"/>
        </w:rPr>
        <w:t>Mask</w:t>
      </w:r>
      <w:r w:rsidR="00990B1F" w:rsidRPr="00A3154E"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 w:rsidR="00990B1F" w:rsidRPr="00A3154E">
        <w:rPr>
          <w:rFonts w:ascii="Times New Roman" w:eastAsia="Times New Roman" w:hAnsi="Times New Roman" w:cs="Times New Roman"/>
          <w:i/>
          <w:iCs/>
          <w:sz w:val="23"/>
          <w:szCs w:val="23"/>
        </w:rPr>
        <w:t>Bell Cover</w:t>
      </w:r>
      <w:r w:rsidR="004D70C3" w:rsidRPr="00A3154E">
        <w:rPr>
          <w:rFonts w:ascii="Times New Roman" w:eastAsia="Times New Roman" w:hAnsi="Times New Roman" w:cs="Times New Roman"/>
          <w:sz w:val="23"/>
          <w:szCs w:val="23"/>
        </w:rPr>
        <w:t xml:space="preserve"> requirements will align with the </w:t>
      </w:r>
      <w:r w:rsidR="00990B1F" w:rsidRPr="00A3154E">
        <w:rPr>
          <w:rFonts w:ascii="Times New Roman" w:eastAsia="Times New Roman" w:hAnsi="Times New Roman" w:cs="Times New Roman"/>
          <w:sz w:val="23"/>
          <w:szCs w:val="23"/>
        </w:rPr>
        <w:t>prevailing</w:t>
      </w:r>
      <w:r w:rsidR="004D70C3" w:rsidRPr="00A3154E">
        <w:rPr>
          <w:rFonts w:ascii="Times New Roman" w:eastAsia="Times New Roman" w:hAnsi="Times New Roman" w:cs="Times New Roman"/>
          <w:sz w:val="23"/>
          <w:szCs w:val="23"/>
        </w:rPr>
        <w:t xml:space="preserve"> state and </w:t>
      </w:r>
      <w:r w:rsidR="00990B1F" w:rsidRPr="00A3154E">
        <w:rPr>
          <w:rFonts w:ascii="Times New Roman" w:eastAsia="Times New Roman" w:hAnsi="Times New Roman" w:cs="Times New Roman"/>
          <w:sz w:val="23"/>
          <w:szCs w:val="23"/>
        </w:rPr>
        <w:t>local guidelines for arts performers at the time of gathering.</w:t>
      </w:r>
    </w:p>
    <w:tbl>
      <w:tblPr>
        <w:tblStyle w:val="TableGrid"/>
        <w:tblW w:w="9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047"/>
        <w:gridCol w:w="4048"/>
        <w:gridCol w:w="1843"/>
      </w:tblGrid>
      <w:tr w:rsidR="002E0DA6" w14:paraId="081FD807" w14:textId="77777777" w:rsidTr="008B58F6">
        <w:trPr>
          <w:trHeight w:val="576"/>
        </w:trPr>
        <w:tc>
          <w:tcPr>
            <w:tcW w:w="4047" w:type="dxa"/>
            <w:vAlign w:val="bottom"/>
          </w:tcPr>
          <w:p w14:paraId="6A677DE3" w14:textId="77777777" w:rsidR="00077309" w:rsidRDefault="00077309" w:rsidP="002E0DA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vAlign w:val="bottom"/>
          </w:tcPr>
          <w:p w14:paraId="1F5568F3" w14:textId="77777777" w:rsidR="00077309" w:rsidRDefault="00077309" w:rsidP="002E0DA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AA7F2F1" w14:textId="3AEB76DF" w:rsidR="00077309" w:rsidRDefault="00077309" w:rsidP="002E0DA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215" w14:paraId="18016437" w14:textId="77777777" w:rsidTr="006A5EF7">
        <w:trPr>
          <w:trHeight w:val="288"/>
        </w:trPr>
        <w:tc>
          <w:tcPr>
            <w:tcW w:w="4047" w:type="dxa"/>
            <w:tcBorders>
              <w:bottom w:val="nil"/>
            </w:tcBorders>
            <w:vAlign w:val="center"/>
          </w:tcPr>
          <w:p w14:paraId="48AF3B2A" w14:textId="31ECFBBD" w:rsidR="00077309" w:rsidRPr="006A5EF7" w:rsidRDefault="00077309" w:rsidP="00990B1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5EF7">
              <w:rPr>
                <w:rFonts w:ascii="Times New Roman" w:eastAsia="Times New Roman" w:hAnsi="Times New Roman" w:cs="Times New Roman"/>
                <w:sz w:val="23"/>
                <w:szCs w:val="23"/>
              </w:rPr>
              <w:t>Musician Printed Name</w:t>
            </w:r>
          </w:p>
        </w:tc>
        <w:tc>
          <w:tcPr>
            <w:tcW w:w="4048" w:type="dxa"/>
            <w:tcBorders>
              <w:bottom w:val="nil"/>
            </w:tcBorders>
            <w:vAlign w:val="center"/>
          </w:tcPr>
          <w:p w14:paraId="057DA40F" w14:textId="106EADBF" w:rsidR="00077309" w:rsidRPr="006A5EF7" w:rsidRDefault="00077309" w:rsidP="00990B1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5EF7">
              <w:rPr>
                <w:rFonts w:ascii="Times New Roman" w:eastAsia="Times New Roman" w:hAnsi="Times New Roman" w:cs="Times New Roman"/>
                <w:sz w:val="23"/>
                <w:szCs w:val="23"/>
              </w:rPr>
              <w:t>Musician Signature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00B9935" w14:textId="1D72DF52" w:rsidR="00077309" w:rsidRPr="006A5EF7" w:rsidRDefault="00077309" w:rsidP="00990B1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5EF7">
              <w:rPr>
                <w:rFonts w:ascii="Times New Roman" w:eastAsia="Times New Roman" w:hAnsi="Times New Roman" w:cs="Times New Roman"/>
                <w:sz w:val="23"/>
                <w:szCs w:val="23"/>
              </w:rPr>
              <w:t>Date</w:t>
            </w:r>
          </w:p>
        </w:tc>
      </w:tr>
      <w:tr w:rsidR="00077309" w14:paraId="02ABAF97" w14:textId="77777777" w:rsidTr="008B58F6">
        <w:trPr>
          <w:trHeight w:val="576"/>
        </w:trPr>
        <w:tc>
          <w:tcPr>
            <w:tcW w:w="4047" w:type="dxa"/>
            <w:tcBorders>
              <w:top w:val="nil"/>
              <w:bottom w:val="single" w:sz="8" w:space="0" w:color="000000" w:themeColor="text1"/>
            </w:tcBorders>
            <w:vAlign w:val="bottom"/>
          </w:tcPr>
          <w:p w14:paraId="086E6348" w14:textId="5A2C7DE4" w:rsidR="00077309" w:rsidRPr="006A5EF7" w:rsidRDefault="00E65AB5" w:rsidP="002E0DA6">
            <w:pPr>
              <w:spacing w:line="276" w:lineRule="auto"/>
              <w:rPr>
                <w:rFonts w:ascii="Trajan Pro" w:eastAsia="Times New Roman" w:hAnsi="Trajan Pro" w:cs="Times New Roman"/>
                <w:sz w:val="23"/>
                <w:szCs w:val="23"/>
              </w:rPr>
            </w:pPr>
            <w:r w:rsidRPr="006A5EF7">
              <w:rPr>
                <w:rFonts w:ascii="Trajan Pro" w:eastAsia="Times New Roman" w:hAnsi="Trajan Pro" w:cs="Times New Roman"/>
                <w:sz w:val="23"/>
                <w:szCs w:val="23"/>
              </w:rPr>
              <w:t>Phillip J. Townsend</w:t>
            </w:r>
          </w:p>
        </w:tc>
        <w:tc>
          <w:tcPr>
            <w:tcW w:w="4048" w:type="dxa"/>
            <w:tcBorders>
              <w:top w:val="nil"/>
              <w:bottom w:val="single" w:sz="8" w:space="0" w:color="000000" w:themeColor="text1"/>
            </w:tcBorders>
            <w:vAlign w:val="bottom"/>
          </w:tcPr>
          <w:p w14:paraId="0DE377B5" w14:textId="010C35AF" w:rsidR="00077309" w:rsidRPr="006A5EF7" w:rsidRDefault="006A5EF7" w:rsidP="002E0DA6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5EF7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 wp14:anchorId="07D69FA6" wp14:editId="2449F85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-204470</wp:posOffset>
                  </wp:positionV>
                  <wp:extent cx="1921510" cy="407035"/>
                  <wp:effectExtent l="0" t="0" r="2540" b="0"/>
                  <wp:wrapNone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lasticWrap trans="58000" smoothness="1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51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nil"/>
              <w:bottom w:val="single" w:sz="8" w:space="0" w:color="000000" w:themeColor="text1"/>
            </w:tcBorders>
            <w:vAlign w:val="bottom"/>
          </w:tcPr>
          <w:p w14:paraId="6A741738" w14:textId="3D4AAEED" w:rsidR="00077309" w:rsidRPr="006A5EF7" w:rsidRDefault="006A5EF7" w:rsidP="002E0DA6">
            <w:pPr>
              <w:spacing w:line="276" w:lineRule="auto"/>
              <w:rPr>
                <w:rFonts w:ascii="Trajan Pro" w:eastAsia="Times New Roman" w:hAnsi="Trajan Pro" w:cs="Times New Roman"/>
                <w:sz w:val="23"/>
                <w:szCs w:val="23"/>
              </w:rPr>
            </w:pPr>
            <w:r w:rsidRPr="006A5EF7">
              <w:rPr>
                <w:rFonts w:ascii="Trajan Pro" w:eastAsia="Times New Roman" w:hAnsi="Trajan Pro" w:cs="Times New Roman"/>
                <w:sz w:val="23"/>
                <w:szCs w:val="23"/>
              </w:rPr>
              <w:t>10/22/21</w:t>
            </w:r>
          </w:p>
        </w:tc>
      </w:tr>
      <w:tr w:rsidR="00077309" w14:paraId="3FBC4AB2" w14:textId="77777777" w:rsidTr="006A5EF7">
        <w:trPr>
          <w:trHeight w:val="288"/>
        </w:trPr>
        <w:tc>
          <w:tcPr>
            <w:tcW w:w="4047" w:type="dxa"/>
            <w:tcBorders>
              <w:top w:val="single" w:sz="8" w:space="0" w:color="000000" w:themeColor="text1"/>
            </w:tcBorders>
            <w:vAlign w:val="center"/>
          </w:tcPr>
          <w:p w14:paraId="0F7BEB15" w14:textId="0140537E" w:rsidR="00077309" w:rsidRPr="006A5EF7" w:rsidRDefault="00077309" w:rsidP="00990B1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5EF7">
              <w:rPr>
                <w:rFonts w:ascii="Times New Roman" w:eastAsia="Times New Roman" w:hAnsi="Times New Roman" w:cs="Times New Roman"/>
                <w:sz w:val="23"/>
                <w:szCs w:val="23"/>
              </w:rPr>
              <w:t>MCS Printed Name</w:t>
            </w:r>
          </w:p>
        </w:tc>
        <w:tc>
          <w:tcPr>
            <w:tcW w:w="4048" w:type="dxa"/>
            <w:tcBorders>
              <w:top w:val="single" w:sz="8" w:space="0" w:color="000000" w:themeColor="text1"/>
            </w:tcBorders>
            <w:vAlign w:val="center"/>
          </w:tcPr>
          <w:p w14:paraId="1FF63317" w14:textId="1738620E" w:rsidR="00077309" w:rsidRPr="006A5EF7" w:rsidRDefault="00077309" w:rsidP="00990B1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5EF7">
              <w:rPr>
                <w:rFonts w:ascii="Times New Roman" w:eastAsia="Times New Roman" w:hAnsi="Times New Roman" w:cs="Times New Roman"/>
                <w:sz w:val="23"/>
                <w:szCs w:val="23"/>
              </w:rPr>
              <w:t>MCS Signature</w:t>
            </w:r>
          </w:p>
        </w:tc>
        <w:tc>
          <w:tcPr>
            <w:tcW w:w="1843" w:type="dxa"/>
            <w:tcBorders>
              <w:top w:val="single" w:sz="8" w:space="0" w:color="000000" w:themeColor="text1"/>
            </w:tcBorders>
            <w:vAlign w:val="center"/>
          </w:tcPr>
          <w:p w14:paraId="4312B526" w14:textId="6759BCD0" w:rsidR="00077309" w:rsidRPr="006A5EF7" w:rsidRDefault="00077309" w:rsidP="00990B1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5EF7">
              <w:rPr>
                <w:rFonts w:ascii="Times New Roman" w:eastAsia="Times New Roman" w:hAnsi="Times New Roman" w:cs="Times New Roman"/>
                <w:sz w:val="23"/>
                <w:szCs w:val="23"/>
              </w:rPr>
              <w:t>Date</w:t>
            </w:r>
          </w:p>
        </w:tc>
      </w:tr>
    </w:tbl>
    <w:p w14:paraId="2E133D0F" w14:textId="2078EE29" w:rsidR="00A856EA" w:rsidRDefault="00A856EA" w:rsidP="004C1261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2"/>
          <w:szCs w:val="12"/>
        </w:rPr>
      </w:pPr>
    </w:p>
    <w:p w14:paraId="5A556AD7" w14:textId="19F0B30B" w:rsidR="008B58F6" w:rsidRDefault="008B58F6" w:rsidP="004C1261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2"/>
          <w:szCs w:val="12"/>
        </w:rPr>
      </w:pPr>
    </w:p>
    <w:p w14:paraId="421166EA" w14:textId="30A60882" w:rsidR="008B58F6" w:rsidRDefault="008B58F6" w:rsidP="004C1261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2"/>
          <w:szCs w:val="12"/>
        </w:rPr>
      </w:pPr>
    </w:p>
    <w:p w14:paraId="6BFD1A5D" w14:textId="77777777" w:rsidR="008B58F6" w:rsidRPr="00990B1F" w:rsidRDefault="008B58F6" w:rsidP="004C1261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2"/>
          <w:szCs w:val="12"/>
        </w:rPr>
      </w:pPr>
    </w:p>
    <w:p w14:paraId="0F0CDA90" w14:textId="60E5909B" w:rsidR="004C1261" w:rsidRPr="00BA7972" w:rsidRDefault="004C1261" w:rsidP="004C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972">
        <w:rPr>
          <w:rFonts w:ascii="Century Gothic" w:eastAsia="Times New Roman" w:hAnsi="Century Gothic" w:cs="Times New Roman"/>
          <w:color w:val="000000"/>
          <w:sz w:val="16"/>
          <w:szCs w:val="16"/>
        </w:rPr>
        <w:t>1177 Jadwin Ave, Suite 103 | Richland, WA 99352</w:t>
      </w:r>
      <w:r w:rsidR="006F608F">
        <w:rPr>
          <w:rFonts w:ascii="Century Gothic" w:eastAsia="Times New Roman" w:hAnsi="Century Gothic" w:cs="Times New Roman"/>
          <w:color w:val="000000"/>
          <w:sz w:val="16"/>
          <w:szCs w:val="16"/>
        </w:rPr>
        <w:t xml:space="preserve"> |Office: (509) </w:t>
      </w:r>
      <w:r w:rsidR="006F608F" w:rsidRPr="006F608F">
        <w:rPr>
          <w:rFonts w:ascii="Century Gothic" w:eastAsia="Times New Roman" w:hAnsi="Century Gothic" w:cs="Times New Roman"/>
          <w:color w:val="000000"/>
          <w:sz w:val="16"/>
          <w:szCs w:val="16"/>
        </w:rPr>
        <w:t>943-6602</w:t>
      </w:r>
      <w:r w:rsidR="006F608F">
        <w:rPr>
          <w:rFonts w:ascii="Century Gothic" w:eastAsia="Times New Roman" w:hAnsi="Century Gothic" w:cs="Times New Roman"/>
          <w:color w:val="000000"/>
          <w:sz w:val="16"/>
          <w:szCs w:val="16"/>
        </w:rPr>
        <w:t xml:space="preserve"> | Concert Manager: (509) 392-2508</w:t>
      </w:r>
    </w:p>
    <w:p w14:paraId="4FCD3E10" w14:textId="753AD5D2" w:rsidR="00F1217C" w:rsidRDefault="004C1261" w:rsidP="004C1261">
      <w:pPr>
        <w:spacing w:after="0" w:line="276" w:lineRule="auto"/>
        <w:jc w:val="center"/>
        <w:rPr>
          <w:rFonts w:ascii="Century Gothic" w:eastAsia="Times New Roman" w:hAnsi="Century Gothic" w:cs="Times New Roman"/>
          <w:color w:val="000000"/>
          <w:sz w:val="16"/>
          <w:szCs w:val="16"/>
        </w:rPr>
      </w:pPr>
      <w:r w:rsidRPr="00BA7972">
        <w:rPr>
          <w:rFonts w:ascii="Century Gothic" w:eastAsia="Times New Roman" w:hAnsi="Century Gothic" w:cs="Times New Roman"/>
          <w:color w:val="000000"/>
          <w:sz w:val="16"/>
          <w:szCs w:val="16"/>
        </w:rPr>
        <w:t xml:space="preserve">www.midcolumbiasymphony.org | </w:t>
      </w:r>
      <w:hyperlink r:id="rId10" w:history="1">
        <w:r w:rsidR="001544C3" w:rsidRPr="003156B1">
          <w:rPr>
            <w:rStyle w:val="Hyperlink"/>
            <w:rFonts w:ascii="Century Gothic" w:eastAsia="Times New Roman" w:hAnsi="Century Gothic" w:cs="Times New Roman"/>
            <w:sz w:val="16"/>
            <w:szCs w:val="16"/>
          </w:rPr>
          <w:t>adm@midcolumbiasymphony.org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C1261" w14:paraId="70367683" w14:textId="77777777" w:rsidTr="004C1261">
        <w:tc>
          <w:tcPr>
            <w:tcW w:w="9926" w:type="dxa"/>
          </w:tcPr>
          <w:p w14:paraId="4C04D399" w14:textId="36591449" w:rsidR="004C1261" w:rsidRDefault="004C1261" w:rsidP="004C12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Space Reserved to Attach Photo ID    </w:t>
            </w:r>
            <w:r w:rsidRPr="004C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Not a necessity </w:t>
            </w:r>
            <w:r w:rsidR="00A85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if providing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person)</w:t>
            </w:r>
          </w:p>
        </w:tc>
      </w:tr>
      <w:tr w:rsidR="004C1261" w14:paraId="245FA804" w14:textId="77777777" w:rsidTr="004C1261">
        <w:trPr>
          <w:trHeight w:val="6336"/>
        </w:trPr>
        <w:tc>
          <w:tcPr>
            <w:tcW w:w="9926" w:type="dxa"/>
            <w:tcBorders>
              <w:bottom w:val="single" w:sz="4" w:space="0" w:color="auto"/>
            </w:tcBorders>
          </w:tcPr>
          <w:p w14:paraId="746D68F0" w14:textId="77777777" w:rsidR="004C1261" w:rsidRDefault="004C1261" w:rsidP="004C12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61" w14:paraId="246B568A" w14:textId="77777777" w:rsidTr="004C1261">
        <w:tc>
          <w:tcPr>
            <w:tcW w:w="9926" w:type="dxa"/>
            <w:tcBorders>
              <w:left w:val="nil"/>
              <w:right w:val="nil"/>
            </w:tcBorders>
          </w:tcPr>
          <w:p w14:paraId="15421D51" w14:textId="77777777" w:rsidR="004C1261" w:rsidRDefault="004C1261" w:rsidP="004C12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61" w14:paraId="6F1C785F" w14:textId="77777777" w:rsidTr="004C1261">
        <w:tc>
          <w:tcPr>
            <w:tcW w:w="9926" w:type="dxa"/>
          </w:tcPr>
          <w:p w14:paraId="04BD596E" w14:textId="0FF6EA5D" w:rsidR="004C1261" w:rsidRDefault="004C1261" w:rsidP="004C12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Space Reserved to Attach Proof of Vaccination    </w:t>
            </w:r>
            <w:r w:rsidRPr="004C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Not a necessity if </w:t>
            </w:r>
            <w:r w:rsidR="00A85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providing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person)</w:t>
            </w:r>
          </w:p>
        </w:tc>
      </w:tr>
      <w:tr w:rsidR="004C1261" w14:paraId="4646A07D" w14:textId="77777777" w:rsidTr="004C1261">
        <w:trPr>
          <w:trHeight w:val="6336"/>
        </w:trPr>
        <w:tc>
          <w:tcPr>
            <w:tcW w:w="9926" w:type="dxa"/>
          </w:tcPr>
          <w:p w14:paraId="3242C32F" w14:textId="77777777" w:rsidR="004C1261" w:rsidRDefault="004C1261" w:rsidP="004C12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0D7746" w14:textId="77777777" w:rsidR="004C1261" w:rsidRDefault="004C1261" w:rsidP="004C12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C1261" w:rsidSect="00D20180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A1A5E"/>
    <w:multiLevelType w:val="hybridMultilevel"/>
    <w:tmpl w:val="9E0E078C"/>
    <w:lvl w:ilvl="0" w:tplc="34A2BB1C">
      <w:start w:val="1"/>
      <w:numFmt w:val="decimal"/>
      <w:lvlText w:val="%1."/>
      <w:lvlJc w:val="left"/>
      <w:pPr>
        <w:ind w:left="33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067A8"/>
    <w:multiLevelType w:val="hybridMultilevel"/>
    <w:tmpl w:val="3698ED32"/>
    <w:lvl w:ilvl="0" w:tplc="34A2BB1C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E0"/>
    <w:rsid w:val="000547C5"/>
    <w:rsid w:val="00077309"/>
    <w:rsid w:val="00132782"/>
    <w:rsid w:val="00146760"/>
    <w:rsid w:val="001544C3"/>
    <w:rsid w:val="001D1B2E"/>
    <w:rsid w:val="002530E0"/>
    <w:rsid w:val="00265F19"/>
    <w:rsid w:val="002D22FB"/>
    <w:rsid w:val="002E0DA6"/>
    <w:rsid w:val="002E1BA5"/>
    <w:rsid w:val="003221D1"/>
    <w:rsid w:val="00333F30"/>
    <w:rsid w:val="00376071"/>
    <w:rsid w:val="00420D48"/>
    <w:rsid w:val="00487D67"/>
    <w:rsid w:val="004C1261"/>
    <w:rsid w:val="004D70C3"/>
    <w:rsid w:val="0050064F"/>
    <w:rsid w:val="0054037D"/>
    <w:rsid w:val="005714E8"/>
    <w:rsid w:val="006A5EF7"/>
    <w:rsid w:val="006F608F"/>
    <w:rsid w:val="007E4C56"/>
    <w:rsid w:val="008B58F6"/>
    <w:rsid w:val="008C5BF8"/>
    <w:rsid w:val="008E4D8A"/>
    <w:rsid w:val="00906E5D"/>
    <w:rsid w:val="009433FB"/>
    <w:rsid w:val="00990B1F"/>
    <w:rsid w:val="009B026E"/>
    <w:rsid w:val="009B5296"/>
    <w:rsid w:val="00A3154E"/>
    <w:rsid w:val="00A856EA"/>
    <w:rsid w:val="00AC42C0"/>
    <w:rsid w:val="00B372C7"/>
    <w:rsid w:val="00BA66FD"/>
    <w:rsid w:val="00BC5F48"/>
    <w:rsid w:val="00C30509"/>
    <w:rsid w:val="00C56D3B"/>
    <w:rsid w:val="00C61EEB"/>
    <w:rsid w:val="00CC33EA"/>
    <w:rsid w:val="00CC4760"/>
    <w:rsid w:val="00CD0215"/>
    <w:rsid w:val="00CE0265"/>
    <w:rsid w:val="00D0253F"/>
    <w:rsid w:val="00D05F62"/>
    <w:rsid w:val="00D20180"/>
    <w:rsid w:val="00D86AA8"/>
    <w:rsid w:val="00E10BB7"/>
    <w:rsid w:val="00E65AB5"/>
    <w:rsid w:val="00EA2A26"/>
    <w:rsid w:val="00F1217C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3CA0"/>
  <w15:docId w15:val="{6BCF4FB2-D9D2-4225-85BD-57206FE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BA66FD"/>
    <w:pPr>
      <w:spacing w:after="0" w:line="240" w:lineRule="auto"/>
      <w:outlineLvl w:val="0"/>
    </w:pPr>
    <w:rPr>
      <w:rFonts w:ascii="Cambria" w:eastAsia="Times New Roman" w:hAnsi="Cambria" w:cs="Times New Roman"/>
      <w:b/>
      <w:bCs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6FD"/>
    <w:rPr>
      <w:rFonts w:ascii="Cambria" w:eastAsia="Times New Roman" w:hAnsi="Cambria" w:cs="Times New Roman"/>
      <w:b/>
      <w:bCs/>
      <w:kern w:val="36"/>
      <w:sz w:val="32"/>
      <w:szCs w:val="48"/>
    </w:rPr>
  </w:style>
  <w:style w:type="paragraph" w:styleId="ListParagraph">
    <w:name w:val="List Paragraph"/>
    <w:basedOn w:val="Normal"/>
    <w:uiPriority w:val="34"/>
    <w:qFormat/>
    <w:rsid w:val="00420D48"/>
    <w:pPr>
      <w:ind w:left="720"/>
      <w:contextualSpacing/>
    </w:pPr>
  </w:style>
  <w:style w:type="table" w:styleId="TableGrid">
    <w:name w:val="Table Grid"/>
    <w:basedOn w:val="TableNormal"/>
    <w:uiPriority w:val="39"/>
    <w:rsid w:val="00D8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E4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05F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71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4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1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@midcolumbiasymphony.org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6749-517D-4A0C-BB17-B08A74D7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Sandidge-Fargher</dc:creator>
  <cp:keywords/>
  <dc:description/>
  <cp:lastModifiedBy>MID-COLUMBIA SYMPHONY ADMIN</cp:lastModifiedBy>
  <cp:revision>5</cp:revision>
  <cp:lastPrinted>2021-12-02T20:10:00Z</cp:lastPrinted>
  <dcterms:created xsi:type="dcterms:W3CDTF">2022-02-23T19:12:00Z</dcterms:created>
  <dcterms:modified xsi:type="dcterms:W3CDTF">2022-03-26T03:11:00Z</dcterms:modified>
</cp:coreProperties>
</file>